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24AF4323"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Pr>
          <w:szCs w:val="24"/>
        </w:rPr>
        <w:t>#9</w:t>
      </w:r>
      <w:r w:rsidR="00EE17A8">
        <w:rPr>
          <w:szCs w:val="24"/>
        </w:rPr>
        <w:t>8</w:t>
      </w:r>
      <w:r w:rsidRPr="00AF49CC">
        <w:rPr>
          <w:szCs w:val="24"/>
        </w:rPr>
        <w:tab/>
      </w:r>
      <w:r w:rsidRPr="000B49F8">
        <w:rPr>
          <w:szCs w:val="24"/>
        </w:rPr>
        <w:t xml:space="preserve">Tdoc </w:t>
      </w:r>
      <w:r w:rsidR="00B27E2D" w:rsidRPr="00B27E2D">
        <w:rPr>
          <w:szCs w:val="24"/>
        </w:rPr>
        <w:t>R2-17</w:t>
      </w:r>
      <w:r w:rsidR="00BA26A0">
        <w:rPr>
          <w:szCs w:val="24"/>
        </w:rPr>
        <w:t>04434</w:t>
      </w:r>
    </w:p>
    <w:p w14:paraId="2E15E32E" w14:textId="2FB66AD6" w:rsidR="00B94F76" w:rsidRDefault="00EE17A8" w:rsidP="00B94F76">
      <w:pPr>
        <w:pStyle w:val="CRCoverPage"/>
        <w:outlineLvl w:val="0"/>
        <w:rPr>
          <w:b/>
          <w:noProof/>
          <w:sz w:val="24"/>
        </w:rPr>
      </w:pPr>
      <w:r>
        <w:rPr>
          <w:b/>
          <w:noProof/>
          <w:sz w:val="24"/>
        </w:rPr>
        <w:t>Hang</w:t>
      </w:r>
      <w:r w:rsidR="002E478E">
        <w:rPr>
          <w:b/>
          <w:noProof/>
          <w:sz w:val="24"/>
        </w:rPr>
        <w:t>z</w:t>
      </w:r>
      <w:r>
        <w:rPr>
          <w:b/>
          <w:noProof/>
          <w:sz w:val="24"/>
        </w:rPr>
        <w:t>hou</w:t>
      </w:r>
      <w:r w:rsidR="00B94F76">
        <w:rPr>
          <w:b/>
          <w:noProof/>
          <w:sz w:val="24"/>
        </w:rPr>
        <w:t xml:space="preserve">, </w:t>
      </w:r>
      <w:r>
        <w:rPr>
          <w:b/>
          <w:noProof/>
          <w:sz w:val="24"/>
        </w:rPr>
        <w:t>China</w:t>
      </w:r>
      <w:r w:rsidR="00B94F76">
        <w:rPr>
          <w:b/>
          <w:noProof/>
          <w:sz w:val="24"/>
        </w:rPr>
        <w:t xml:space="preserve">, </w:t>
      </w:r>
      <w:r>
        <w:rPr>
          <w:b/>
          <w:noProof/>
          <w:sz w:val="24"/>
        </w:rPr>
        <w:t>15</w:t>
      </w:r>
      <w:r>
        <w:rPr>
          <w:b/>
          <w:noProof/>
          <w:sz w:val="24"/>
          <w:vertAlign w:val="superscript"/>
        </w:rPr>
        <w:t>th</w:t>
      </w:r>
      <w:r w:rsidR="00B94F76">
        <w:rPr>
          <w:b/>
          <w:noProof/>
          <w:sz w:val="24"/>
        </w:rPr>
        <w:t xml:space="preserve"> – </w:t>
      </w:r>
      <w:r>
        <w:rPr>
          <w:b/>
          <w:noProof/>
          <w:sz w:val="24"/>
        </w:rPr>
        <w:t>19</w:t>
      </w:r>
      <w:r w:rsidR="00B27E2D" w:rsidRPr="00B27E2D">
        <w:rPr>
          <w:b/>
          <w:noProof/>
          <w:sz w:val="24"/>
          <w:vertAlign w:val="superscript"/>
        </w:rPr>
        <w:t>th</w:t>
      </w:r>
      <w:r w:rsidR="00B94F76">
        <w:rPr>
          <w:b/>
          <w:noProof/>
          <w:sz w:val="24"/>
        </w:rPr>
        <w:t xml:space="preserve"> </w:t>
      </w:r>
      <w:r>
        <w:rPr>
          <w:b/>
          <w:noProof/>
          <w:sz w:val="24"/>
        </w:rPr>
        <w:t>May</w:t>
      </w:r>
      <w:r w:rsidR="00B94F76">
        <w:rPr>
          <w:b/>
          <w:noProof/>
          <w:sz w:val="24"/>
        </w:rPr>
        <w:t xml:space="preserve"> 2017</w:t>
      </w:r>
    </w:p>
    <w:p w14:paraId="18B928F7" w14:textId="77777777" w:rsidR="00B94F76" w:rsidRPr="00CE0424" w:rsidRDefault="00B94F76" w:rsidP="00B94F76">
      <w:pPr>
        <w:pStyle w:val="3GPPHeader"/>
      </w:pPr>
    </w:p>
    <w:p w14:paraId="126549A0" w14:textId="6F83EF96" w:rsidR="00B94F76" w:rsidRPr="002708D3" w:rsidRDefault="00B94F76" w:rsidP="00B94F76">
      <w:pPr>
        <w:pStyle w:val="3GPPHeader"/>
        <w:rPr>
          <w:sz w:val="22"/>
          <w:szCs w:val="22"/>
          <w:lang w:val="en-US"/>
        </w:rPr>
      </w:pPr>
      <w:r w:rsidRPr="002708D3">
        <w:rPr>
          <w:sz w:val="22"/>
          <w:szCs w:val="22"/>
          <w:lang w:val="en-US"/>
        </w:rPr>
        <w:t>Agenda Item:</w:t>
      </w:r>
      <w:r w:rsidRPr="002708D3">
        <w:rPr>
          <w:sz w:val="22"/>
          <w:szCs w:val="22"/>
          <w:lang w:val="en-US"/>
        </w:rPr>
        <w:tab/>
      </w:r>
      <w:r w:rsidR="00B27E2D">
        <w:rPr>
          <w:sz w:val="22"/>
          <w:szCs w:val="22"/>
          <w:lang w:val="en-US"/>
        </w:rPr>
        <w:t>10.</w:t>
      </w:r>
      <w:r w:rsidR="00BA26A0">
        <w:rPr>
          <w:sz w:val="22"/>
          <w:szCs w:val="22"/>
          <w:lang w:val="en-US"/>
        </w:rPr>
        <w:t>2</w:t>
      </w:r>
      <w:r w:rsidR="00EE17A8">
        <w:rPr>
          <w:sz w:val="22"/>
          <w:szCs w:val="22"/>
          <w:lang w:val="en-US"/>
        </w:rPr>
        <w:t>.</w:t>
      </w:r>
      <w:r w:rsidR="00BA26A0">
        <w:rPr>
          <w:sz w:val="22"/>
          <w:szCs w:val="22"/>
          <w:lang w:val="en-US"/>
        </w:rPr>
        <w:t>7</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6FAC013A"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F347C4">
        <w:rPr>
          <w:b/>
          <w:sz w:val="22"/>
          <w:szCs w:val="22"/>
        </w:rPr>
        <w:t xml:space="preserve">0 ms </w:t>
      </w:r>
      <w:r w:rsidR="00D82DDA" w:rsidRPr="00D82DDA">
        <w:rPr>
          <w:b/>
          <w:sz w:val="22"/>
          <w:szCs w:val="22"/>
        </w:rPr>
        <w:t>support during handover procedure</w:t>
      </w:r>
      <w:r w:rsidR="00EE17A8">
        <w:rPr>
          <w:b/>
          <w:sz w:val="22"/>
          <w:szCs w:val="22"/>
        </w:rPr>
        <w:t xml:space="preserve"> in NR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3F3465C3" w14:textId="680A1B34" w:rsidR="00F347C4" w:rsidRDefault="00F347C4" w:rsidP="000811CF">
      <w:r>
        <w:t>That is, we need to find solution to support 0 ms interruption during handover from source to target cell when UE support dual Tx/Rx.</w:t>
      </w:r>
    </w:p>
    <w:p w14:paraId="6F4B6276" w14:textId="154EA761" w:rsidR="00707CE9" w:rsidRDefault="000811CF" w:rsidP="00707CE9">
      <w:r w:rsidRPr="004F0D2C">
        <w:t>In this contribution,</w:t>
      </w:r>
      <w:r>
        <w:rPr>
          <w:rFonts w:hint="eastAsia"/>
        </w:rPr>
        <w:t xml:space="preserve"> </w:t>
      </w:r>
      <w:r w:rsidR="00F347C4">
        <w:t>we will discuss how this target can be fulfilled.</w:t>
      </w:r>
    </w:p>
    <w:p w14:paraId="1478E5B1" w14:textId="73B3C614" w:rsidR="00A1679C" w:rsidRDefault="00A1679C" w:rsidP="004141DD">
      <w:pPr>
        <w:pStyle w:val="Heading1"/>
      </w:pPr>
      <w:r>
        <w:t>Discussion</w:t>
      </w:r>
    </w:p>
    <w:p w14:paraId="6DBA57E8" w14:textId="77777777" w:rsidR="00EE17A8" w:rsidRDefault="00EE17A8" w:rsidP="00EE17A8">
      <w:r>
        <w:t>The definition of 0 ms interruption is from 38.913 which is listed below</w:t>
      </w:r>
    </w:p>
    <w:p w14:paraId="20CB3EF8"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303B61EC"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71286C8E" w14:textId="77777777" w:rsidR="00EE17A8" w:rsidRDefault="00EE17A8" w:rsidP="00EE17A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36D96AEA" w14:textId="77777777" w:rsidR="00EE17A8" w:rsidRDefault="00EE17A8" w:rsidP="00EE17A8"/>
    <w:p w14:paraId="4DE75911" w14:textId="77777777" w:rsidR="00EE17A8" w:rsidRDefault="00EE17A8" w:rsidP="00EE17A8">
      <w:r>
        <w:t xml:space="preserve">According to this requirement, it means UE need to at least transmit/receive PDCP packet with source at subframe N, and then transmit/receive PDCP packet with target at subframe N+1, otherwise 0ms interruption is not satisfied. </w:t>
      </w:r>
    </w:p>
    <w:p w14:paraId="48B1CC7E" w14:textId="04F898E9" w:rsidR="00EE17A8" w:rsidRDefault="00EE17A8" w:rsidP="00EE17A8">
      <w:r>
        <w:t xml:space="preserve">Since during handover, the frequency that UE handover to can be either the same (intra-frequency) or different (inter-frequency), and the UE can be either in single connectivity or dual connectivity, there are different scenarios to consider to support 0ms interruption. </w:t>
      </w:r>
    </w:p>
    <w:p w14:paraId="6DD8BE81" w14:textId="29194608" w:rsidR="00EE17A8" w:rsidRDefault="00D83A66" w:rsidP="00EE17A8">
      <w:r>
        <w:t xml:space="preserve">In below, we will first consider the simple case, inter-frequency normal handover, and then discuss the other cases. </w:t>
      </w:r>
    </w:p>
    <w:p w14:paraId="4916B5FF" w14:textId="07CFB3FD" w:rsidR="00EE17A8" w:rsidRDefault="00EE17A8" w:rsidP="00EE17A8">
      <w:pPr>
        <w:pStyle w:val="Heading2"/>
      </w:pPr>
      <w:r>
        <w:t xml:space="preserve">Normal inter-frequency handover </w:t>
      </w:r>
    </w:p>
    <w:p w14:paraId="3504BD7E" w14:textId="0B919DD3" w:rsidR="00EE17A8" w:rsidRDefault="00EE17A8" w:rsidP="00EE17A8">
      <w:r>
        <w:t xml:space="preserve">In this case, </w:t>
      </w:r>
      <w:r w:rsidR="00275DDA">
        <w:t xml:space="preserve">the </w:t>
      </w:r>
      <w:r>
        <w:t xml:space="preserve">UE </w:t>
      </w:r>
      <w:r w:rsidR="00275DDA">
        <w:t xml:space="preserve">is assumed to </w:t>
      </w:r>
      <w:r>
        <w:t xml:space="preserve">have dual Tx/Rx chain.  </w:t>
      </w:r>
    </w:p>
    <w:p w14:paraId="0C1C71EA" w14:textId="6597B1A8" w:rsidR="00D83A66" w:rsidRDefault="00D83A66" w:rsidP="00D83A66">
      <w:r>
        <w:t xml:space="preserve">To support 0ms interruption during handover, both source cell and UE should continue communicate with each other after the source node sends HO command to the UE. The connection between the source and the UE can be released only after UE can receive PDCP packets from the target cell/target MgNB. </w:t>
      </w:r>
    </w:p>
    <w:p w14:paraId="4982F6A0" w14:textId="35373791" w:rsidR="0083096D" w:rsidRDefault="00D978F8" w:rsidP="000015F8">
      <w:r>
        <w:t>Therefore</w:t>
      </w:r>
      <w:r w:rsidR="00627E63">
        <w:t>,</w:t>
      </w:r>
      <w:r>
        <w:t xml:space="preserve"> </w:t>
      </w:r>
      <w:r w:rsidR="006A54F5">
        <w:t xml:space="preserve">to support 0 ms interruption, </w:t>
      </w:r>
      <w:r w:rsidR="0083096D">
        <w:t xml:space="preserve">after receiving HO command, </w:t>
      </w:r>
      <w:r w:rsidR="006A54F5">
        <w:t xml:space="preserve">UE should only release its connection with source cell </w:t>
      </w:r>
      <w:r w:rsidR="00275DDA">
        <w:t xml:space="preserve">once </w:t>
      </w:r>
      <w:r w:rsidR="00202E1D">
        <w:t>it can receive packet from target cell.</w:t>
      </w:r>
      <w:r w:rsidR="00D83A66">
        <w:t xml:space="preserve"> </w:t>
      </w:r>
      <w:r w:rsidR="0083096D">
        <w:t xml:space="preserve">Correspondingly after sending HO command to 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763BB8D1" w14:textId="77777777" w:rsidR="00F05F21" w:rsidRDefault="00F05F21" w:rsidP="00F05F21">
      <w:pPr>
        <w:keepNext/>
      </w:pPr>
      <w:r>
        <w:rPr>
          <w:noProof/>
          <w:lang w:val="fi-FI" w:eastAsia="fi-FI"/>
        </w:rPr>
        <w:lastRenderedPageBreak/>
        <w:drawing>
          <wp:inline distT="0" distB="0" distL="0" distR="0" wp14:anchorId="7363FF1B" wp14:editId="5E3EAAF7">
            <wp:extent cx="3680460" cy="5562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ms interruption flow chart.png"/>
                    <pic:cNvPicPr/>
                  </pic:nvPicPr>
                  <pic:blipFill>
                    <a:blip r:embed="rId13">
                      <a:extLst>
                        <a:ext uri="{28A0092B-C50C-407E-A947-70E740481C1C}">
                          <a14:useLocalDpi xmlns:a14="http://schemas.microsoft.com/office/drawing/2010/main" val="0"/>
                        </a:ext>
                      </a:extLst>
                    </a:blip>
                    <a:stretch>
                      <a:fillRect/>
                    </a:stretch>
                  </pic:blipFill>
                  <pic:spPr>
                    <a:xfrm>
                      <a:off x="0" y="0"/>
                      <a:ext cx="3680460" cy="5562600"/>
                    </a:xfrm>
                    <a:prstGeom prst="rect">
                      <a:avLst/>
                    </a:prstGeom>
                  </pic:spPr>
                </pic:pic>
              </a:graphicData>
            </a:graphic>
          </wp:inline>
        </w:drawing>
      </w:r>
    </w:p>
    <w:p w14:paraId="6C2E2315" w14:textId="38F150A8" w:rsidR="00F05F21" w:rsidRDefault="00F05F21" w:rsidP="00F05F21">
      <w:pPr>
        <w:pStyle w:val="Caption"/>
        <w:jc w:val="both"/>
      </w:pPr>
      <w:r>
        <w:t xml:space="preserve">Figure </w:t>
      </w:r>
      <w:r>
        <w:fldChar w:fldCharType="begin"/>
      </w:r>
      <w:r>
        <w:instrText xml:space="preserve"> SEQ Figure \* ARABIC </w:instrText>
      </w:r>
      <w:r>
        <w:fldChar w:fldCharType="separate"/>
      </w:r>
      <w:r w:rsidR="004B5C39">
        <w:rPr>
          <w:noProof/>
        </w:rPr>
        <w:t>1</w:t>
      </w:r>
      <w:r>
        <w:fldChar w:fldCharType="end"/>
      </w:r>
      <w:r>
        <w:t xml:space="preserve"> Flow chart during handover to support 0ms interruption</w:t>
      </w:r>
    </w:p>
    <w:p w14:paraId="4104D1E4" w14:textId="77777777" w:rsidR="00F05F21" w:rsidRDefault="00F05F21" w:rsidP="00F05F21">
      <w:r>
        <w:t>Step 1 to 5, same as those step in LTE, so no further explanation.</w:t>
      </w:r>
    </w:p>
    <w:p w14:paraId="70F4FC01" w14:textId="77777777" w:rsidR="00F05F21" w:rsidRDefault="00F05F21" w:rsidP="00F05F21">
      <w:r>
        <w:t>Step 6: Source send UE a handover command, i.e. RRCConnectionReconfiguration with MobilityControlInfo, where security KEY for target cell is included and also an indicator to inform UE to do 0ms interruption handover.</w:t>
      </w:r>
    </w:p>
    <w:p w14:paraId="0174ACF3" w14:textId="77777777" w:rsidR="00F05F21" w:rsidRDefault="00F05F21" w:rsidP="00F05F21">
      <w:r>
        <w:t>Note 1: Source can start to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t>Step 8: UE synchronized with target cell</w:t>
      </w:r>
    </w:p>
    <w:p w14:paraId="0B1D8CC4" w14:textId="77777777" w:rsidR="00F05F21" w:rsidRDefault="00F05F21" w:rsidP="00F05F21">
      <w:r>
        <w:t>Step 9: Target cell start to schedule UE in uplink</w:t>
      </w:r>
    </w:p>
    <w:p w14:paraId="07AE017D" w14:textId="77777777" w:rsidR="00F05F21" w:rsidRDefault="00F05F21" w:rsidP="00F05F21">
      <w:r>
        <w:t>Step 10: UE send RRCConnectionReconfigurationComplete message to UE</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t>Step 11: UE needs to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lastRenderedPageBreak/>
        <w:t>Step 13: Source cell send SN status transfer message to target cell</w:t>
      </w:r>
    </w:p>
    <w:p w14:paraId="137B1E02" w14:textId="77777777" w:rsidR="00F05F21" w:rsidRDefault="00F05F21" w:rsidP="00F05F21">
      <w:r>
        <w:t>Step 14: Target inform source to release UE context</w:t>
      </w:r>
    </w:p>
    <w:p w14:paraId="753AFF60" w14:textId="77777777" w:rsidR="00F05F21" w:rsidRDefault="00F05F21" w:rsidP="00F05F21">
      <w:r>
        <w:t xml:space="preserve">Step 15: Source release resource for UE </w:t>
      </w:r>
    </w:p>
    <w:p w14:paraId="43A73F4D" w14:textId="2FB30268" w:rsidR="009A3977" w:rsidRDefault="00F05F21" w:rsidP="00F05F21">
      <w:r>
        <w:t xml:space="preserve">As can be seen in the figure, there </w:t>
      </w:r>
      <w:r w:rsidR="00100549">
        <w:t>could b</w:t>
      </w:r>
      <w:r>
        <w:t>e some overlap duration that UE will receive PDCP packet from source cell and the PDCP packet received from target cell simultaneously</w:t>
      </w:r>
      <w:r w:rsidR="009A3977">
        <w:t>. This is because</w:t>
      </w:r>
      <w:r w:rsidR="00FD3722">
        <w:t xml:space="preserve"> UE can</w:t>
      </w:r>
      <w:r>
        <w:t xml:space="preserve">not know exactly when target will send PDCP packet to it so that it can detach from source </w:t>
      </w:r>
      <w:r w:rsidR="00100549">
        <w:t xml:space="preserve">right before that time </w:t>
      </w:r>
      <w:r w:rsidR="009A3977">
        <w:t xml:space="preserve">to avoid receiving PDCP packet from both source and target concurrently </w:t>
      </w:r>
      <w:r w:rsidR="00100549">
        <w:t xml:space="preserve">and </w:t>
      </w:r>
      <w:r w:rsidR="009A3977">
        <w:t xml:space="preserve">still meet 0 ms interruption requirement. </w:t>
      </w:r>
    </w:p>
    <w:p w14:paraId="46A79D5F" w14:textId="6DFA72CB" w:rsidR="00F05F21" w:rsidRDefault="00F05F21" w:rsidP="00F05F21">
      <w:r>
        <w:t>As different security KEYs are used at the two cells and only one PDCP entity is used to handle these packets during handover, UE need to identify which PDCP packet is from which cell so that it can decipher packets correctly.</w:t>
      </w:r>
    </w:p>
    <w:p w14:paraId="274D14A3" w14:textId="23E42C72" w:rsidR="00F05F21" w:rsidRDefault="00F05F21" w:rsidP="00F05F21">
      <w:r>
        <w:t xml:space="preserve">One solution is that two RLC/MAC entities are setup during this transition period with one corresponds to data transmission/reception with source and the other corresponds to data transmission/reception with the target. UE PDCP entity then can identify where the packet comes from by checking which RLC entities deliver packets to PDCP. This is illustrated </w:t>
      </w:r>
      <w:r w:rsidR="00100549">
        <w:t xml:space="preserve">in Figure 2 </w:t>
      </w:r>
      <w:r>
        <w:t>below.</w:t>
      </w:r>
    </w:p>
    <w:p w14:paraId="531D83DC" w14:textId="77777777" w:rsidR="00F05F21" w:rsidRDefault="00F05F21" w:rsidP="00F05F21">
      <w:pPr>
        <w:keepNext/>
      </w:pPr>
      <w:r w:rsidRPr="00C347B2">
        <w:rPr>
          <w:noProof/>
          <w:sz w:val="16"/>
          <w:szCs w:val="16"/>
          <w:lang w:val="fi-FI" w:eastAsia="fi-FI"/>
        </w:rPr>
        <mc:AlternateContent>
          <mc:Choice Requires="wpc">
            <w:drawing>
              <wp:inline distT="0" distB="0" distL="0" distR="0" wp14:anchorId="12BA5B5E" wp14:editId="138657D4">
                <wp:extent cx="5882640" cy="5349240"/>
                <wp:effectExtent l="0" t="0" r="0" b="381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 name="Group 20"/>
                        <wpg:cNvGrpSpPr/>
                        <wpg:grpSpPr>
                          <a:xfrm>
                            <a:off x="121920" y="7603"/>
                            <a:ext cx="1821180" cy="1988838"/>
                            <a:chOff x="121920" y="30463"/>
                            <a:chExt cx="1821180" cy="2255530"/>
                          </a:xfrm>
                        </wpg:grpSpPr>
                        <wps:wsp>
                          <wps:cNvPr id="16" name="Rectangle 16"/>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6EA51C" w14:textId="77777777" w:rsidR="00F05F21" w:rsidRPr="00100549" w:rsidRDefault="00F05F21"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C11D88" w14:textId="287ECC30" w:rsidR="00F05F21" w:rsidRPr="00100549" w:rsidRDefault="00F05F21"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C5CFA5" w14:textId="23DACEE0" w:rsidR="00F05F21" w:rsidRPr="00100549" w:rsidRDefault="00F05F21"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1888191" w14:textId="2CAADCDB" w:rsidR="00F05F21" w:rsidRPr="00100549" w:rsidRDefault="00F05F21"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a:stCxn id="4" idx="2"/>
                            <a:endCxn id="6"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a:stCxn id="6" idx="2"/>
                            <a:endCxn id="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CA1F9" w14:textId="395620A5" w:rsidR="009A3977" w:rsidRPr="009A3977" w:rsidRDefault="00100549">
                                <w:pPr>
                                  <w:rPr>
                                    <w:lang w:val="en-US"/>
                                  </w:rPr>
                                </w:pPr>
                                <w:r w:rsidRPr="00100549">
                                  <w:rPr>
                                    <w:sz w:val="16"/>
                                    <w:szCs w:val="16"/>
                                    <w:lang w:val="en-US"/>
                                  </w:rPr>
                                  <w:t>S</w:t>
                                </w:r>
                                <w:r w:rsidR="00365EA5" w:rsidRPr="00100549">
                                  <w:rPr>
                                    <w:sz w:val="16"/>
                                    <w:szCs w:val="16"/>
                                    <w:lang w:val="en-US"/>
                                  </w:rPr>
                                  <w:t>ou</w:t>
                                </w:r>
                                <w:r w:rsidR="00A072CD" w:rsidRPr="00100549">
                                  <w:rPr>
                                    <w:sz w:val="16"/>
                                    <w:szCs w:val="16"/>
                                    <w:lang w:val="en-US"/>
                                  </w:rPr>
                                  <w:t>rce</w:t>
                                </w:r>
                                <w:r w:rsidR="009A3977">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Connector 62"/>
                          <wps:cNvCnPr/>
                          <wps:spPr>
                            <a:xfrm>
                              <a:off x="1219200" y="418954"/>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g:wgp>
                        <wpg:cNvPr id="37" name="Group 37"/>
                        <wpg:cNvGrpSpPr/>
                        <wpg:grpSpPr>
                          <a:xfrm>
                            <a:off x="1615440" y="3284195"/>
                            <a:ext cx="2125980" cy="2034566"/>
                            <a:chOff x="121920" y="53325"/>
                            <a:chExt cx="2460560" cy="2584481"/>
                          </a:xfrm>
                        </wpg:grpSpPr>
                        <wps:wsp>
                          <wps:cNvPr id="38" name="Rectangle 38"/>
                          <wps:cNvSpPr/>
                          <wps:spPr>
                            <a:xfrm>
                              <a:off x="121920" y="53325"/>
                              <a:ext cx="2460560" cy="258448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995021" y="2182093"/>
                              <a:ext cx="599708" cy="320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7BB55C" w14:textId="1301EEE9" w:rsidR="009459C2" w:rsidRPr="00C347B2" w:rsidRDefault="00C347B2">
                                <w:pPr>
                                  <w:rPr>
                                    <w:sz w:val="16"/>
                                    <w:szCs w:val="16"/>
                                    <w:lang w:val="en-US"/>
                                  </w:rPr>
                                </w:pPr>
                                <w:r w:rsidRPr="00C347B2">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0040" y="1524653"/>
                              <a:ext cx="745536" cy="3566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20A71C4D" w14:textId="6535E248" w:rsidR="009459C2" w:rsidRPr="00C347B2" w:rsidRDefault="00C347B2">
                                <w:pPr>
                                  <w:rPr>
                                    <w:sz w:val="16"/>
                                    <w:szCs w:val="16"/>
                                    <w:lang w:val="en-US"/>
                                  </w:rPr>
                                </w:pPr>
                                <w:r w:rsidRPr="00C347B2">
                                  <w:rPr>
                                    <w:sz w:val="16"/>
                                    <w:szCs w:val="16"/>
                                    <w:lang w:val="en-US"/>
                                  </w:rPr>
                                  <w:t>RLC_S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523871" y="1514951"/>
                              <a:ext cx="741124" cy="35659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FAA584" w14:textId="5F36D42C" w:rsidR="009459C2" w:rsidRPr="00C347B2" w:rsidRDefault="00C347B2">
                                <w:pPr>
                                  <w:rPr>
                                    <w:sz w:val="16"/>
                                    <w:szCs w:val="16"/>
                                    <w:lang w:val="en-US"/>
                                  </w:rPr>
                                </w:pPr>
                                <w:r w:rsidRPr="00C347B2">
                                  <w:rPr>
                                    <w:sz w:val="16"/>
                                    <w:szCs w:val="16"/>
                                    <w:lang w:val="en-US"/>
                                  </w:rPr>
                                  <w:t>RLC_T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20040" y="899119"/>
                              <a:ext cx="745536"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F27734" w14:textId="57BCFEE5" w:rsidR="009459C2" w:rsidRPr="00C347B2" w:rsidRDefault="00C347B2">
                                <w:pPr>
                                  <w:rPr>
                                    <w:sz w:val="16"/>
                                    <w:szCs w:val="16"/>
                                    <w:lang w:val="en-US"/>
                                  </w:rPr>
                                </w:pPr>
                                <w:r w:rsidRPr="00C347B2">
                                  <w:rPr>
                                    <w:sz w:val="16"/>
                                    <w:szCs w:val="16"/>
                                    <w:lang w:val="en-US"/>
                                  </w:rPr>
                                  <w:t>MAC_S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88594" y="899079"/>
                              <a:ext cx="802853"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706474DF" w14:textId="1C00BC7E" w:rsidR="009459C2" w:rsidRPr="00C347B2" w:rsidRDefault="00C347B2">
                                <w:pPr>
                                  <w:rPr>
                                    <w:sz w:val="16"/>
                                    <w:szCs w:val="16"/>
                                    <w:lang w:val="en-US"/>
                                  </w:rPr>
                                </w:pPr>
                                <w:r w:rsidRPr="00C347B2">
                                  <w:rPr>
                                    <w:sz w:val="16"/>
                                    <w:szCs w:val="16"/>
                                    <w:lang w:val="en-US"/>
                                  </w:rPr>
                                  <w:t>MAC_T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320040" y="304783"/>
                              <a:ext cx="745536" cy="30031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2904CC" w14:textId="6C6E1F8B" w:rsidR="009459C2" w:rsidRPr="00C347B2" w:rsidRDefault="00C347B2">
                                <w:pPr>
                                  <w:rPr>
                                    <w:sz w:val="16"/>
                                    <w:szCs w:val="16"/>
                                    <w:lang w:val="en-US"/>
                                  </w:rPr>
                                </w:pPr>
                                <w:r w:rsidRPr="00C347B2">
                                  <w:rPr>
                                    <w:sz w:val="16"/>
                                    <w:szCs w:val="16"/>
                                    <w:lang w:val="en-US"/>
                                  </w:rPr>
                                  <w:t>PHY_S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488594" y="304747"/>
                              <a:ext cx="802853" cy="3003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A5D6651" w14:textId="73A9B112" w:rsidR="009459C2" w:rsidRPr="00C347B2" w:rsidRDefault="00C347B2">
                                <w:pPr>
                                  <w:rPr>
                                    <w:sz w:val="16"/>
                                    <w:szCs w:val="16"/>
                                    <w:lang w:val="en-US"/>
                                  </w:rPr>
                                </w:pPr>
                                <w:r w:rsidRPr="00C347B2">
                                  <w:rPr>
                                    <w:sz w:val="16"/>
                                    <w:szCs w:val="16"/>
                                    <w:lang w:val="en-US"/>
                                  </w:rPr>
                                  <w:t>PHY_T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3" name="Group 53"/>
                        <wpg:cNvGrpSpPr/>
                        <wpg:grpSpPr>
                          <a:xfrm>
                            <a:off x="3413760" y="57749"/>
                            <a:ext cx="1821180" cy="1988838"/>
                            <a:chOff x="121920" y="30463"/>
                            <a:chExt cx="1821180" cy="2255530"/>
                          </a:xfrm>
                        </wpg:grpSpPr>
                        <wps:wsp>
                          <wps:cNvPr id="54" name="Rectangle 54"/>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45F810" w14:textId="77777777" w:rsidR="00F05F21" w:rsidRPr="00100549" w:rsidRDefault="00F05F21"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62FB237" w14:textId="77777777" w:rsidR="00F05F21" w:rsidRPr="00100549" w:rsidRDefault="00F05F21"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1F26803A" w14:textId="77777777" w:rsidR="00F05F21" w:rsidRPr="00100549" w:rsidRDefault="00F05F21"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0FCF2C" w14:textId="77777777" w:rsidR="00F05F21" w:rsidRPr="00100549" w:rsidRDefault="00F05F21"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a:stCxn id="56" idx="2"/>
                            <a:endCxn id="57"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a:stCxn id="57" idx="2"/>
                            <a:endCxn id="5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CC6C5" w14:textId="06E7E590" w:rsidR="009A3977" w:rsidRPr="00100549" w:rsidRDefault="00100549">
                                <w:pPr>
                                  <w:rPr>
                                    <w:sz w:val="16"/>
                                    <w:szCs w:val="16"/>
                                    <w:lang w:val="en-US"/>
                                  </w:rPr>
                                </w:pPr>
                                <w:r w:rsidRPr="00100549">
                                  <w:rPr>
                                    <w:sz w:val="16"/>
                                    <w:szCs w:val="16"/>
                                    <w:lang w:val="en-US"/>
                                  </w:rPr>
                                  <w:t>T</w:t>
                                </w:r>
                                <w:r w:rsidR="00365EA5" w:rsidRPr="00100549">
                                  <w:rPr>
                                    <w:sz w:val="16"/>
                                    <w:szCs w:val="16"/>
                                    <w:lang w:val="en-US"/>
                                  </w:rPr>
                                  <w:t>arget</w:t>
                                </w:r>
                                <w:r w:rsidR="009A3977" w:rsidRPr="00100549">
                                  <w:rPr>
                                    <w:sz w:val="16"/>
                                    <w:szCs w:val="1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Straight Connector 63"/>
                          <wps:cNvCnPr/>
                          <wps:spPr>
                            <a:xfrm>
                              <a:off x="1211580" y="418245"/>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s:wsp>
                        <wps:cNvPr id="2" name="Right Arrow 2"/>
                        <wps:cNvSpPr/>
                        <wps:spPr>
                          <a:xfrm>
                            <a:off x="1943100" y="921393"/>
                            <a:ext cx="147066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2087876" y="612813"/>
                            <a:ext cx="1082044" cy="28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1E173D" w14:textId="7C8C8D52" w:rsidR="00C347B2" w:rsidRPr="00C347B2" w:rsidRDefault="00C347B2">
                              <w:pPr>
                                <w:rPr>
                                  <w:sz w:val="16"/>
                                  <w:szCs w:val="16"/>
                                  <w:lang w:val="en-US"/>
                                </w:rPr>
                              </w:pPr>
                              <w:r w:rsidRPr="00C347B2">
                                <w:rPr>
                                  <w:sz w:val="16"/>
                                  <w:szCs w:val="16"/>
                                  <w:lang w:val="en-US"/>
                                </w:rPr>
                                <w:t>PDCP packet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087876" y="1013456"/>
                            <a:ext cx="1158244"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71FD8E" w14:textId="22F9FEA2" w:rsidR="00C347B2" w:rsidRPr="00C347B2" w:rsidRDefault="00C347B2">
                              <w:pPr>
                                <w:rPr>
                                  <w:sz w:val="16"/>
                                  <w:szCs w:val="16"/>
                                  <w:lang w:val="en-US"/>
                                </w:rPr>
                              </w:pPr>
                              <w:r>
                                <w:rPr>
                                  <w:sz w:val="16"/>
                                  <w:szCs w:val="16"/>
                                  <w:lang w:val="en-US"/>
                                </w:rPr>
                                <w:t>SN=X,X+1,X+2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169920" y="4960013"/>
                            <a:ext cx="533400" cy="2520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0BB41" w14:textId="38A574F4" w:rsidR="00C347B2" w:rsidRPr="00C347B2" w:rsidRDefault="00C347B2">
                              <w:pPr>
                                <w:rPr>
                                  <w:lang w:val="en-US"/>
                                </w:rPr>
                              </w:pPr>
                              <w:r w:rsidRPr="00C347B2">
                                <w:rPr>
                                  <w:sz w:val="16"/>
                                  <w:szCs w:val="16"/>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a:stCxn id="44" idx="2"/>
                          <a:endCxn id="42" idx="0"/>
                        </wps:cNvCnPr>
                        <wps:spPr>
                          <a:xfrm>
                            <a:off x="2108700" y="3718561"/>
                            <a:ext cx="0" cy="2314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2" idx="2"/>
                          <a:endCxn id="40" idx="0"/>
                        </wps:cNvCnPr>
                        <wps:spPr>
                          <a:xfrm>
                            <a:off x="2108700" y="421386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45" idx="2"/>
                          <a:endCxn id="43" idx="0"/>
                        </wps:cNvCnPr>
                        <wps:spPr>
                          <a:xfrm>
                            <a:off x="3143120" y="3718531"/>
                            <a:ext cx="0" cy="2314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a:stCxn id="43" idx="2"/>
                          <a:endCxn id="41" idx="0"/>
                        </wps:cNvCnPr>
                        <wps:spPr>
                          <a:xfrm>
                            <a:off x="3143120" y="4213828"/>
                            <a:ext cx="3812" cy="2209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Elbow Connector 15"/>
                        <wps:cNvCnPr>
                          <a:stCxn id="40" idx="2"/>
                          <a:endCxn id="39" idx="0"/>
                        </wps:cNvCnPr>
                        <wps:spPr>
                          <a:xfrm rot="16200000" flipH="1">
                            <a:off x="2250392" y="4581505"/>
                            <a:ext cx="236816" cy="520200"/>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9" name="Elbow Connector 19"/>
                        <wps:cNvCnPr>
                          <a:stCxn id="41" idx="2"/>
                          <a:endCxn id="39" idx="0"/>
                        </wps:cNvCnPr>
                        <wps:spPr>
                          <a:xfrm rot="5400000">
                            <a:off x="2765681" y="4578761"/>
                            <a:ext cx="244471" cy="518032"/>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66" name="Right Arrow 66"/>
                        <wps:cNvSpPr/>
                        <wps:spPr>
                          <a:xfrm rot="2953583" flipV="1">
                            <a:off x="853439" y="2552062"/>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ight Arrow 67"/>
                        <wps:cNvSpPr/>
                        <wps:spPr>
                          <a:xfrm rot="7816177" flipV="1">
                            <a:off x="3248444" y="2616644"/>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68"/>
                        <wps:cNvSpPr txBox="1"/>
                        <wps:spPr>
                          <a:xfrm>
                            <a:off x="1645916" y="2385047"/>
                            <a:ext cx="723903"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1FC0A7" w14:textId="401E668F" w:rsidR="00100549" w:rsidRPr="00C347B2" w:rsidRDefault="00100549">
                              <w:pPr>
                                <w:rPr>
                                  <w:sz w:val="16"/>
                                  <w:szCs w:val="16"/>
                                  <w:lang w:val="en-US"/>
                                </w:rPr>
                              </w:pPr>
                              <w:r>
                                <w:rPr>
                                  <w:sz w:val="16"/>
                                  <w:szCs w:val="16"/>
                                  <w:lang w:val="en-US"/>
                                </w:rPr>
                                <w:t>SN=X,X+1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2872739" y="2385034"/>
                            <a:ext cx="861062"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159CF" w14:textId="70691726" w:rsidR="00100549" w:rsidRPr="00C347B2" w:rsidRDefault="00100549">
                              <w:pPr>
                                <w:rPr>
                                  <w:sz w:val="16"/>
                                  <w:szCs w:val="16"/>
                                  <w:lang w:val="en-US"/>
                                </w:rPr>
                              </w:pPr>
                              <w:r>
                                <w:rPr>
                                  <w:sz w:val="16"/>
                                  <w:szCs w:val="16"/>
                                  <w:lang w:val="en-US"/>
                                </w:rPr>
                                <w:t>SN=X+1,X+2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BA5B5E" id="Canvas 1" o:spid="_x0000_s1026" editas="canvas" style="width:463.2pt;height:421.2pt;mso-position-horizontal-relative:char;mso-position-vertical-relative:line" coordsize="58826,5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26;height:53492;visibility:visible;mso-wrap-style:square">
                  <v:fill o:detectmouseclick="t"/>
                  <v:path o:connecttype="none"/>
                </v:shape>
                <v:group id="Group 20" o:spid="_x0000_s1028" style="position:absolute;left:1219;top:76;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6" o:spid="_x0000_s1029"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rect id="Rectangle 3" o:spid="_x0000_s1030"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wI4wgAAANoAAAAPAAAAZHJzL2Rvd25yZXYueG1sRI9Ba8JA&#10;FITvhf6H5Qne6sYI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Dr3wI4wgAAANoAAAAPAAAA&#10;AAAAAAAAAAAAAAcCAABkcnMvZG93bnJldi54bWxQSwUGAAAAAAMAAwC3AAAA9gIAAAAA&#10;" fillcolor="white [3201]" strokecolor="#f79646 [3209]" strokeweight="2pt">
                    <v:textbox>
                      <w:txbxContent>
                        <w:p w14:paraId="796EA51C" w14:textId="77777777" w:rsidR="00F05F21" w:rsidRPr="00100549" w:rsidRDefault="00F05F21" w:rsidP="00F05F21">
                          <w:pPr>
                            <w:jc w:val="center"/>
                            <w:rPr>
                              <w:sz w:val="16"/>
                              <w:szCs w:val="16"/>
                              <w:lang w:val="en-US"/>
                            </w:rPr>
                          </w:pPr>
                          <w:r w:rsidRPr="00100549">
                            <w:rPr>
                              <w:sz w:val="16"/>
                              <w:szCs w:val="16"/>
                              <w:lang w:val="en-US"/>
                            </w:rPr>
                            <w:t>PDCP</w:t>
                          </w:r>
                        </w:p>
                      </w:txbxContent>
                    </v:textbox>
                  </v:rect>
                  <v:rect id="Rectangle 4" o:spid="_x0000_s1031"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pMwgAAANoAAAAPAAAAZHJzL2Rvd25yZXYueG1sRI9Ba8JA&#10;FITvhf6H5Qne6sYg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BkNppMwgAAANoAAAAPAAAA&#10;AAAAAAAAAAAAAAcCAABkcnMvZG93bnJldi54bWxQSwUGAAAAAAMAAwC3AAAA9gIAAAAA&#10;" fillcolor="white [3201]" strokecolor="#f79646 [3209]" strokeweight="2pt">
                    <v:textbox>
                      <w:txbxContent>
                        <w:p w14:paraId="24C11D88" w14:textId="287ECC30" w:rsidR="00F05F21" w:rsidRPr="00100549" w:rsidRDefault="00F05F21" w:rsidP="00F05F21">
                          <w:pPr>
                            <w:jc w:val="center"/>
                            <w:rPr>
                              <w:sz w:val="16"/>
                              <w:szCs w:val="16"/>
                              <w:lang w:val="en-US"/>
                            </w:rPr>
                          </w:pPr>
                          <w:r w:rsidRPr="00100549">
                            <w:rPr>
                              <w:sz w:val="16"/>
                              <w:szCs w:val="16"/>
                              <w:lang w:val="en-US"/>
                            </w:rPr>
                            <w:t>RLC</w:t>
                          </w:r>
                        </w:p>
                      </w:txbxContent>
                    </v:textbox>
                  </v:rect>
                  <v:rect id="Rectangle 6" o:spid="_x0000_s1032"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" fillcolor="white [3201]" strokecolor="#f79646 [3209]" strokeweight="2pt">
                    <v:textbox>
                      <w:txbxContent>
                        <w:p w14:paraId="73C5CFA5" w14:textId="23DACEE0" w:rsidR="00F05F21" w:rsidRPr="00100549" w:rsidRDefault="00F05F21" w:rsidP="00F05F21">
                          <w:pPr>
                            <w:jc w:val="center"/>
                            <w:rPr>
                              <w:sz w:val="16"/>
                              <w:szCs w:val="16"/>
                              <w:lang w:val="en-US"/>
                            </w:rPr>
                          </w:pPr>
                          <w:r w:rsidRPr="00100549">
                            <w:rPr>
                              <w:sz w:val="16"/>
                              <w:szCs w:val="16"/>
                              <w:lang w:val="en-US"/>
                            </w:rPr>
                            <w:t>MAC</w:t>
                          </w:r>
                        </w:p>
                      </w:txbxContent>
                    </v:textbox>
                  </v:rect>
                  <v:rect id="Rectangle 8" o:spid="_x0000_s1033"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" fillcolor="white [3201]" strokecolor="#f79646 [3209]" strokeweight="2pt">
                    <v:textbox>
                      <w:txbxContent>
                        <w:p w14:paraId="71888191" w14:textId="2CAADCDB" w:rsidR="00F05F21" w:rsidRPr="00100549" w:rsidRDefault="00F05F21" w:rsidP="00F05F21">
                          <w:pPr>
                            <w:jc w:val="center"/>
                            <w:rPr>
                              <w:sz w:val="16"/>
                              <w:szCs w:val="16"/>
                              <w:lang w:val="en-US"/>
                            </w:rPr>
                          </w:pPr>
                          <w:r w:rsidRPr="00100549">
                            <w:rPr>
                              <w:sz w:val="16"/>
                              <w:szCs w:val="16"/>
                              <w:lang w:val="en-US"/>
                            </w:rPr>
                            <w:t>PHY</w:t>
                          </w:r>
                        </w:p>
                      </w:txbxContent>
                    </v:textbox>
                  </v:rect>
                  <v:line id="Straight Connector 12" o:spid="_x0000_s1034"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" strokecolor="#4579b8 [3044]"/>
                  <v:line id="Straight Connector 13" o:spid="_x0000_s1035"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" strokecolor="#4579b8 [3044]"/>
                  <v:shapetype id="_x0000_t202" coordsize="21600,21600" o:spt="202" path="m,l,21600r21600,l21600,xe">
                    <v:stroke joinstyle="miter"/>
                    <v:path gradientshapeok="t" o:connecttype="rect"/>
                  </v:shapetype>
                  <v:shape id="Text Box 17" o:spid="_x0000_s1036"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2DECA1F9" w14:textId="395620A5" w:rsidR="009A3977" w:rsidRPr="009A3977" w:rsidRDefault="00100549">
                          <w:pPr>
                            <w:rPr>
                              <w:lang w:val="en-US"/>
                            </w:rPr>
                          </w:pPr>
                          <w:r w:rsidRPr="00100549">
                            <w:rPr>
                              <w:sz w:val="16"/>
                              <w:szCs w:val="16"/>
                              <w:lang w:val="en-US"/>
                            </w:rPr>
                            <w:t>S</w:t>
                          </w:r>
                          <w:r w:rsidR="00365EA5" w:rsidRPr="00100549">
                            <w:rPr>
                              <w:sz w:val="16"/>
                              <w:szCs w:val="16"/>
                              <w:lang w:val="en-US"/>
                            </w:rPr>
                            <w:t>ou</w:t>
                          </w:r>
                          <w:r w:rsidR="00A072CD" w:rsidRPr="00100549">
                            <w:rPr>
                              <w:sz w:val="16"/>
                              <w:szCs w:val="16"/>
                              <w:lang w:val="en-US"/>
                            </w:rPr>
                            <w:t>rce</w:t>
                          </w:r>
                          <w:r w:rsidR="009A3977">
                            <w:rPr>
                              <w:lang w:val="en-US"/>
                            </w:rPr>
                            <w:t xml:space="preserve"> </w:t>
                          </w:r>
                        </w:p>
                      </w:txbxContent>
                    </v:textbox>
                  </v:shape>
                  <v:line id="Straight Connector 62" o:spid="_x0000_s1037" style="position:absolute;visibility:visible;mso-wrap-style:square" from="12192,4189" to="12192,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group>
                <v:group id="Group 37" o:spid="_x0000_s1038" style="position:absolute;left:16154;top:32841;width:21260;height:20346" coordorigin="1219,533" coordsize="24605,2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39" style="position:absolute;left:1219;top:533;width:24605;height:25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m4ZwAAAANsAAAAPAAAAZHJzL2Rvd25yZXYueG1sRE9Ni8Iw&#10;EL0L/ocwgjdNVRC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N9JuGcAAAADbAAAADwAAAAAA&#10;AAAAAAAAAAAHAgAAZHJzL2Rvd25yZXYueG1sUEsFBgAAAAADAAMAtwAAAPQCAAAAAA==&#10;" fillcolor="white [3201]" strokecolor="black [3200]" strokeweight="2pt"/>
                  <v:rect id="Rectangle 39" o:spid="_x0000_s1040" style="position:absolute;left:9950;top:21820;width:5997;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" fillcolor="white [3201]" strokecolor="#f79646 [3209]" strokeweight="2pt">
                    <v:textbox>
                      <w:txbxContent>
                        <w:p w14:paraId="317BB55C" w14:textId="1301EEE9" w:rsidR="009459C2" w:rsidRPr="00C347B2" w:rsidRDefault="00C347B2">
                          <w:pPr>
                            <w:rPr>
                              <w:sz w:val="16"/>
                              <w:szCs w:val="16"/>
                              <w:lang w:val="en-US"/>
                            </w:rPr>
                          </w:pPr>
                          <w:r w:rsidRPr="00C347B2">
                            <w:rPr>
                              <w:sz w:val="16"/>
                              <w:szCs w:val="16"/>
                              <w:lang w:val="en-US"/>
                            </w:rPr>
                            <w:t>PDCP</w:t>
                          </w:r>
                        </w:p>
                      </w:txbxContent>
                    </v:textbox>
                  </v:rect>
                  <v:rect id="Rectangle 40" o:spid="_x0000_s1041" style="position:absolute;left:3200;top:15246;width:7455;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" fillcolor="white [3201]" strokecolor="#f79646 [3209]" strokeweight="2pt">
                    <v:textbox>
                      <w:txbxContent>
                        <w:p w14:paraId="20A71C4D" w14:textId="6535E248" w:rsidR="009459C2" w:rsidRPr="00C347B2" w:rsidRDefault="00C347B2">
                          <w:pPr>
                            <w:rPr>
                              <w:sz w:val="16"/>
                              <w:szCs w:val="16"/>
                              <w:lang w:val="en-US"/>
                            </w:rPr>
                          </w:pPr>
                          <w:r w:rsidRPr="00C347B2">
                            <w:rPr>
                              <w:sz w:val="16"/>
                              <w:szCs w:val="16"/>
                              <w:lang w:val="en-US"/>
                            </w:rPr>
                            <w:t>RLC_S</w:t>
                          </w:r>
                        </w:p>
                      </w:txbxContent>
                    </v:textbox>
                  </v:rect>
                  <v:rect id="Rectangle 41" o:spid="_x0000_s1042" style="position:absolute;left:15238;top:15149;width:7411;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" fillcolor="white [3201]" strokecolor="#f79646 [3209]" strokeweight="2pt">
                    <v:textbox>
                      <w:txbxContent>
                        <w:p w14:paraId="73FAA584" w14:textId="5F36D42C" w:rsidR="009459C2" w:rsidRPr="00C347B2" w:rsidRDefault="00C347B2">
                          <w:pPr>
                            <w:rPr>
                              <w:sz w:val="16"/>
                              <w:szCs w:val="16"/>
                              <w:lang w:val="en-US"/>
                            </w:rPr>
                          </w:pPr>
                          <w:r w:rsidRPr="00C347B2">
                            <w:rPr>
                              <w:sz w:val="16"/>
                              <w:szCs w:val="16"/>
                              <w:lang w:val="en-US"/>
                            </w:rPr>
                            <w:t>RLC_T</w:t>
                          </w:r>
                        </w:p>
                      </w:txbxContent>
                    </v:textbox>
                  </v:rect>
                  <v:rect id="Rectangle 42" o:spid="_x0000_s1043" style="position:absolute;left:3200;top:8991;width:7455;height:3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" fillcolor="white [3201]" strokecolor="#f79646 [3209]" strokeweight="2pt">
                    <v:textbox>
                      <w:txbxContent>
                        <w:p w14:paraId="05F27734" w14:textId="57BCFEE5" w:rsidR="009459C2" w:rsidRPr="00C347B2" w:rsidRDefault="00C347B2">
                          <w:pPr>
                            <w:rPr>
                              <w:sz w:val="16"/>
                              <w:szCs w:val="16"/>
                              <w:lang w:val="en-US"/>
                            </w:rPr>
                          </w:pPr>
                          <w:r w:rsidRPr="00C347B2">
                            <w:rPr>
                              <w:sz w:val="16"/>
                              <w:szCs w:val="16"/>
                              <w:lang w:val="en-US"/>
                            </w:rPr>
                            <w:t>MAC_S</w:t>
                          </w:r>
                        </w:p>
                      </w:txbxContent>
                    </v:textbox>
                  </v:rect>
                  <v:rect id="Rectangle 43" o:spid="_x0000_s1044" style="position:absolute;left:14885;top:8990;width:8029;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" fillcolor="white [3201]" strokecolor="#f79646 [3209]" strokeweight="2pt">
                    <v:textbox>
                      <w:txbxContent>
                        <w:p w14:paraId="706474DF" w14:textId="1C00BC7E" w:rsidR="009459C2" w:rsidRPr="00C347B2" w:rsidRDefault="00C347B2">
                          <w:pPr>
                            <w:rPr>
                              <w:sz w:val="16"/>
                              <w:szCs w:val="16"/>
                              <w:lang w:val="en-US"/>
                            </w:rPr>
                          </w:pPr>
                          <w:r w:rsidRPr="00C347B2">
                            <w:rPr>
                              <w:sz w:val="16"/>
                              <w:szCs w:val="16"/>
                              <w:lang w:val="en-US"/>
                            </w:rPr>
                            <w:t>MAC_T</w:t>
                          </w:r>
                        </w:p>
                      </w:txbxContent>
                    </v:textbox>
                  </v:rect>
                  <v:rect id="Rectangle 44" o:spid="_x0000_s1045" style="position:absolute;left:3200;top:3047;width:7455;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" fillcolor="white [3201]" strokecolor="#f79646 [3209]" strokeweight="2pt">
                    <v:textbox>
                      <w:txbxContent>
                        <w:p w14:paraId="532904CC" w14:textId="6C6E1F8B" w:rsidR="009459C2" w:rsidRPr="00C347B2" w:rsidRDefault="00C347B2">
                          <w:pPr>
                            <w:rPr>
                              <w:sz w:val="16"/>
                              <w:szCs w:val="16"/>
                              <w:lang w:val="en-US"/>
                            </w:rPr>
                          </w:pPr>
                          <w:r w:rsidRPr="00C347B2">
                            <w:rPr>
                              <w:sz w:val="16"/>
                              <w:szCs w:val="16"/>
                              <w:lang w:val="en-US"/>
                            </w:rPr>
                            <w:t>PHY_S</w:t>
                          </w:r>
                        </w:p>
                      </w:txbxContent>
                    </v:textbox>
                  </v:rect>
                  <v:rect id="Rectangle 45" o:spid="_x0000_s1046" style="position:absolute;left:14885;top:3047;width:8029;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" fillcolor="white [3201]" strokecolor="#f79646 [3209]" strokeweight="2pt">
                    <v:textbox>
                      <w:txbxContent>
                        <w:p w14:paraId="7A5D6651" w14:textId="73A9B112" w:rsidR="009459C2" w:rsidRPr="00C347B2" w:rsidRDefault="00C347B2">
                          <w:pPr>
                            <w:rPr>
                              <w:sz w:val="16"/>
                              <w:szCs w:val="16"/>
                              <w:lang w:val="en-US"/>
                            </w:rPr>
                          </w:pPr>
                          <w:r w:rsidRPr="00C347B2">
                            <w:rPr>
                              <w:sz w:val="16"/>
                              <w:szCs w:val="16"/>
                              <w:lang w:val="en-US"/>
                            </w:rPr>
                            <w:t>PHY_T</w:t>
                          </w:r>
                        </w:p>
                      </w:txbxContent>
                    </v:textbox>
                  </v:rect>
                </v:group>
                <v:group id="Group 53" o:spid="_x0000_s1047" style="position:absolute;left:34137;top:577;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4" o:spid="_x0000_s1048"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" fillcolor="white [3201]" strokecolor="black [3200]" strokeweight="2pt"/>
                  <v:rect id="Rectangle 55" o:spid="_x0000_s1049"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" fillcolor="white [3201]" strokecolor="#f79646 [3209]" strokeweight="2pt">
                    <v:textbox>
                      <w:txbxContent>
                        <w:p w14:paraId="5545F810" w14:textId="77777777" w:rsidR="00F05F21" w:rsidRPr="00100549" w:rsidRDefault="00F05F21" w:rsidP="00F05F21">
                          <w:pPr>
                            <w:jc w:val="center"/>
                            <w:rPr>
                              <w:sz w:val="16"/>
                              <w:szCs w:val="16"/>
                              <w:lang w:val="en-US"/>
                            </w:rPr>
                          </w:pPr>
                          <w:r w:rsidRPr="00100549">
                            <w:rPr>
                              <w:sz w:val="16"/>
                              <w:szCs w:val="16"/>
                              <w:lang w:val="en-US"/>
                            </w:rPr>
                            <w:t>PDCP</w:t>
                          </w:r>
                        </w:p>
                      </w:txbxContent>
                    </v:textbox>
                  </v:rect>
                  <v:rect id="Rectangle 56" o:spid="_x0000_s1050"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" fillcolor="white [3201]" strokecolor="#f79646 [3209]" strokeweight="2pt">
                    <v:textbox>
                      <w:txbxContent>
                        <w:p w14:paraId="262FB237" w14:textId="77777777" w:rsidR="00F05F21" w:rsidRPr="00100549" w:rsidRDefault="00F05F21" w:rsidP="00F05F21">
                          <w:pPr>
                            <w:jc w:val="center"/>
                            <w:rPr>
                              <w:sz w:val="16"/>
                              <w:szCs w:val="16"/>
                              <w:lang w:val="en-US"/>
                            </w:rPr>
                          </w:pPr>
                          <w:r w:rsidRPr="00100549">
                            <w:rPr>
                              <w:sz w:val="16"/>
                              <w:szCs w:val="16"/>
                              <w:lang w:val="en-US"/>
                            </w:rPr>
                            <w:t>RLC</w:t>
                          </w:r>
                        </w:p>
                      </w:txbxContent>
                    </v:textbox>
                  </v:rect>
                  <v:rect id="Rectangle 57" o:spid="_x0000_s1051"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" fillcolor="white [3201]" strokecolor="#f79646 [3209]" strokeweight="2pt">
                    <v:textbox>
                      <w:txbxContent>
                        <w:p w14:paraId="1F26803A" w14:textId="77777777" w:rsidR="00F05F21" w:rsidRPr="00100549" w:rsidRDefault="00F05F21" w:rsidP="00F05F21">
                          <w:pPr>
                            <w:jc w:val="center"/>
                            <w:rPr>
                              <w:sz w:val="16"/>
                              <w:szCs w:val="16"/>
                              <w:lang w:val="en-US"/>
                            </w:rPr>
                          </w:pPr>
                          <w:r w:rsidRPr="00100549">
                            <w:rPr>
                              <w:sz w:val="16"/>
                              <w:szCs w:val="16"/>
                              <w:lang w:val="en-US"/>
                            </w:rPr>
                            <w:t>MAC</w:t>
                          </w:r>
                        </w:p>
                      </w:txbxContent>
                    </v:textbox>
                  </v:rect>
                  <v:rect id="Rectangle 58" o:spid="_x0000_s1052"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" fillcolor="white [3201]" strokecolor="#f79646 [3209]" strokeweight="2pt">
                    <v:textbox>
                      <w:txbxContent>
                        <w:p w14:paraId="1A0FCF2C" w14:textId="77777777" w:rsidR="00F05F21" w:rsidRPr="00100549" w:rsidRDefault="00F05F21" w:rsidP="00F05F21">
                          <w:pPr>
                            <w:jc w:val="center"/>
                            <w:rPr>
                              <w:sz w:val="16"/>
                              <w:szCs w:val="16"/>
                              <w:lang w:val="en-US"/>
                            </w:rPr>
                          </w:pPr>
                          <w:r w:rsidRPr="00100549">
                            <w:rPr>
                              <w:sz w:val="16"/>
                              <w:szCs w:val="16"/>
                              <w:lang w:val="en-US"/>
                            </w:rPr>
                            <w:t>PHY</w:t>
                          </w:r>
                        </w:p>
                      </w:txbxContent>
                    </v:textbox>
                  </v:rect>
                  <v:line id="Straight Connector 59" o:spid="_x0000_s1053"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" strokecolor="#4579b8 [3044]"/>
                  <v:line id="Straight Connector 60" o:spid="_x0000_s1054"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" strokecolor="#4579b8 [3044]"/>
                  <v:shape id="Text Box 61" o:spid="_x0000_s1055"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0DFCC6C5" w14:textId="06E7E590" w:rsidR="009A3977" w:rsidRPr="00100549" w:rsidRDefault="00100549">
                          <w:pPr>
                            <w:rPr>
                              <w:sz w:val="16"/>
                              <w:szCs w:val="16"/>
                              <w:lang w:val="en-US"/>
                            </w:rPr>
                          </w:pPr>
                          <w:r w:rsidRPr="00100549">
                            <w:rPr>
                              <w:sz w:val="16"/>
                              <w:szCs w:val="16"/>
                              <w:lang w:val="en-US"/>
                            </w:rPr>
                            <w:t>T</w:t>
                          </w:r>
                          <w:r w:rsidR="00365EA5" w:rsidRPr="00100549">
                            <w:rPr>
                              <w:sz w:val="16"/>
                              <w:szCs w:val="16"/>
                              <w:lang w:val="en-US"/>
                            </w:rPr>
                            <w:t>arget</w:t>
                          </w:r>
                          <w:r w:rsidR="009A3977" w:rsidRPr="00100549">
                            <w:rPr>
                              <w:sz w:val="16"/>
                              <w:szCs w:val="16"/>
                              <w:lang w:val="en-US"/>
                            </w:rPr>
                            <w:t xml:space="preserve"> </w:t>
                          </w:r>
                        </w:p>
                      </w:txbxContent>
                    </v:textbox>
                  </v:shape>
                  <v:line id="Straight Connector 63" o:spid="_x0000_s1056" style="position:absolute;visibility:visible;mso-wrap-style:square" from="12115,4182" to="12115,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57" type="#_x0000_t13" style="position:absolute;left:19431;top:9213;width:14706;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" adj="21264" fillcolor="#4f81bd [3204]" strokecolor="#243f60 [1604]" strokeweight="2pt"/>
                <v:shape id="Text Box 5" o:spid="_x0000_s1058" type="#_x0000_t202" style="position:absolute;left:20878;top:6128;width:1082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651E173D" w14:textId="7C8C8D52" w:rsidR="00C347B2" w:rsidRPr="00C347B2" w:rsidRDefault="00C347B2">
                        <w:pPr>
                          <w:rPr>
                            <w:sz w:val="16"/>
                            <w:szCs w:val="16"/>
                            <w:lang w:val="en-US"/>
                          </w:rPr>
                        </w:pPr>
                        <w:r w:rsidRPr="00C347B2">
                          <w:rPr>
                            <w:sz w:val="16"/>
                            <w:szCs w:val="16"/>
                            <w:lang w:val="en-US"/>
                          </w:rPr>
                          <w:t>PDCP packet</w:t>
                        </w:r>
                      </w:p>
                    </w:txbxContent>
                  </v:textbox>
                </v:shape>
                <v:shape id="Text Box 64" o:spid="_x0000_s1059" type="#_x0000_t202" style="position:absolute;left:20878;top:10134;width:11583;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5D71FD8E" w14:textId="22F9FEA2" w:rsidR="00C347B2" w:rsidRPr="00C347B2" w:rsidRDefault="00C347B2">
                        <w:pPr>
                          <w:rPr>
                            <w:sz w:val="16"/>
                            <w:szCs w:val="16"/>
                            <w:lang w:val="en-US"/>
                          </w:rPr>
                        </w:pPr>
                        <w:r>
                          <w:rPr>
                            <w:sz w:val="16"/>
                            <w:szCs w:val="16"/>
                            <w:lang w:val="en-US"/>
                          </w:rPr>
                          <w:t>SN=X,X+1,X+2</w:t>
                        </w:r>
                      </w:p>
                    </w:txbxContent>
                  </v:textbox>
                </v:shape>
                <v:shape id="Text Box 7" o:spid="_x0000_s1060" type="#_x0000_t202" style="position:absolute;left:31699;top:49600;width:5334;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670BB41" w14:textId="38A574F4" w:rsidR="00C347B2" w:rsidRPr="00C347B2" w:rsidRDefault="00C347B2">
                        <w:pPr>
                          <w:rPr>
                            <w:lang w:val="en-US"/>
                          </w:rPr>
                        </w:pPr>
                        <w:r w:rsidRPr="00C347B2">
                          <w:rPr>
                            <w:sz w:val="16"/>
                            <w:szCs w:val="16"/>
                            <w:lang w:val="en-US"/>
                          </w:rPr>
                          <w:t>UE</w:t>
                        </w:r>
                      </w:p>
                    </w:txbxContent>
                  </v:textbox>
                </v:shape>
                <v:line id="Straight Connector 9" o:spid="_x0000_s1061" style="position:absolute;visibility:visible;mso-wrap-style:square" from="21087,37185" to="21087,39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" strokecolor="#4579b8 [3044]"/>
                <v:line id="Straight Connector 10" o:spid="_x0000_s1062" style="position:absolute;visibility:visible;mso-wrap-style:square" from="21087,42138" to="21087,4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" strokecolor="#4579b8 [3044]"/>
                <v:line id="Straight Connector 11" o:spid="_x0000_s1063" style="position:absolute;visibility:visible;mso-wrap-style:square" from="31431,37185" to="31431,39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" strokecolor="#4579b8 [3044]"/>
                <v:line id="Straight Connector 14" o:spid="_x0000_s1064" style="position:absolute;visibility:visible;mso-wrap-style:square" from="31431,42138" to="31469,44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" strokecolor="#4579b8 [304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65" type="#_x0000_t34" style="position:absolute;left:22503;top:45815;width:2369;height:52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" strokecolor="#4579b8 [3044]"/>
                <v:shape id="Elbow Connector 19" o:spid="_x0000_s1066" type="#_x0000_t34" style="position:absolute;left:27656;top:45788;width:2445;height:518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" strokecolor="#4579b8 [3044]"/>
                <v:shape id="Right Arrow 66" o:spid="_x0000_s1067" type="#_x0000_t13" style="position:absolute;left:8533;top:25521;width:12345;height:844;rotation:-322610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" adj="20861" fillcolor="#4f81bd [3204]" strokecolor="#243f60 [1604]" strokeweight="2pt"/>
                <v:shape id="Right Arrow 67" o:spid="_x0000_s1068" type="#_x0000_t13" style="position:absolute;left:32484;top:26166;width:12344;height:844;rotation:-853735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" adj="20861" fillcolor="#4f81bd [3204]" strokecolor="#243f60 [1604]" strokeweight="2pt"/>
                <v:shape id="Text Box 68" o:spid="_x0000_s1069" type="#_x0000_t202" style="position:absolute;left:16459;top:23850;width:7239;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401FC0A7" w14:textId="401E668F" w:rsidR="00100549" w:rsidRPr="00C347B2" w:rsidRDefault="00100549">
                        <w:pPr>
                          <w:rPr>
                            <w:sz w:val="16"/>
                            <w:szCs w:val="16"/>
                            <w:lang w:val="en-US"/>
                          </w:rPr>
                        </w:pPr>
                        <w:r>
                          <w:rPr>
                            <w:sz w:val="16"/>
                            <w:szCs w:val="16"/>
                            <w:lang w:val="en-US"/>
                          </w:rPr>
                          <w:t>SN=X,X+1</w:t>
                        </w:r>
                      </w:p>
                    </w:txbxContent>
                  </v:textbox>
                </v:shape>
                <v:shape id="Text Box 69" o:spid="_x0000_s1070" type="#_x0000_t202" style="position:absolute;left:28727;top:23850;width:8611;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3E5159CF" w14:textId="70691726" w:rsidR="00100549" w:rsidRPr="00C347B2" w:rsidRDefault="00100549">
                        <w:pPr>
                          <w:rPr>
                            <w:sz w:val="16"/>
                            <w:szCs w:val="16"/>
                            <w:lang w:val="en-US"/>
                          </w:rPr>
                        </w:pPr>
                        <w:r>
                          <w:rPr>
                            <w:sz w:val="16"/>
                            <w:szCs w:val="16"/>
                            <w:lang w:val="en-US"/>
                          </w:rPr>
                          <w:t>SN=X+1,X+2</w:t>
                        </w:r>
                      </w:p>
                    </w:txbxContent>
                  </v:textbox>
                </v:shape>
                <w10:anchorlock/>
              </v:group>
            </w:pict>
          </mc:Fallback>
        </mc:AlternateContent>
      </w:r>
    </w:p>
    <w:p w14:paraId="2E58762D" w14:textId="008430A8" w:rsidR="00F05F21" w:rsidRDefault="00F05F21" w:rsidP="00F05F21">
      <w:pPr>
        <w:pStyle w:val="Caption"/>
        <w:jc w:val="both"/>
      </w:pPr>
      <w:r>
        <w:t xml:space="preserve">Figure </w:t>
      </w:r>
      <w:r>
        <w:fldChar w:fldCharType="begin"/>
      </w:r>
      <w:r>
        <w:instrText xml:space="preserve"> SEQ Figure \* ARABIC </w:instrText>
      </w:r>
      <w:r>
        <w:fldChar w:fldCharType="separate"/>
      </w:r>
      <w:r w:rsidR="004B5C39">
        <w:rPr>
          <w:noProof/>
        </w:rPr>
        <w:t>2</w:t>
      </w:r>
      <w:r>
        <w:fldChar w:fldCharType="end"/>
      </w:r>
      <w:r>
        <w:t xml:space="preserve"> UE internal protocol stack to support 0 ms interruption</w:t>
      </w:r>
    </w:p>
    <w:p w14:paraId="5AE37148" w14:textId="627DB7F6" w:rsidR="00100549" w:rsidRPr="00100549" w:rsidRDefault="00100549" w:rsidP="00100549">
      <w:r>
        <w:t>Based on the above analysis, we have the following proposals.</w:t>
      </w:r>
    </w:p>
    <w:p w14:paraId="59C6CC7C" w14:textId="068E381F" w:rsidR="0083096D" w:rsidRDefault="00100549" w:rsidP="00A73328">
      <w:pPr>
        <w:pStyle w:val="Proposal"/>
        <w:rPr>
          <w:lang w:val="en-US"/>
        </w:rPr>
      </w:pPr>
      <w:bookmarkStart w:id="3" w:name="_Toc478124524"/>
      <w:bookmarkStart w:id="4" w:name="_Toc478124544"/>
      <w:bookmarkStart w:id="5" w:name="_Toc478164292"/>
      <w:bookmarkStart w:id="6" w:name="_Toc478170248"/>
      <w:bookmarkStart w:id="7" w:name="_Toc481831645"/>
      <w:bookmarkStart w:id="8" w:name="_Toc481831681"/>
      <w:r>
        <w:rPr>
          <w:lang w:val="en-US"/>
        </w:rPr>
        <w:t xml:space="preserve">After receiving HO command, </w:t>
      </w:r>
      <w:r w:rsidR="00FD3722">
        <w:rPr>
          <w:lang w:val="en-US"/>
        </w:rPr>
        <w:t>UE</w:t>
      </w:r>
      <w:r w:rsidR="00202E1D">
        <w:rPr>
          <w:lang w:val="en-US"/>
        </w:rPr>
        <w:t xml:space="preserve"> should</w:t>
      </w:r>
      <w:r w:rsidR="00FA792C">
        <w:rPr>
          <w:lang w:val="en-US"/>
        </w:rPr>
        <w:t xml:space="preserve"> </w:t>
      </w:r>
      <w:r w:rsidR="00FD3722">
        <w:rPr>
          <w:lang w:val="en-US"/>
        </w:rPr>
        <w:t>not</w:t>
      </w:r>
      <w:r w:rsidR="00FA792C">
        <w:rPr>
          <w:lang w:val="en-US"/>
        </w:rPr>
        <w:t xml:space="preserve"> release its connection with </w:t>
      </w:r>
      <w:r w:rsidR="00F2300E">
        <w:rPr>
          <w:lang w:val="en-US"/>
        </w:rPr>
        <w:t xml:space="preserve">the </w:t>
      </w:r>
      <w:r w:rsidR="00FA792C">
        <w:rPr>
          <w:lang w:val="en-US"/>
        </w:rPr>
        <w:t xml:space="preserve">source cell until it can receive </w:t>
      </w:r>
      <w:r w:rsidR="00E80EB3">
        <w:rPr>
          <w:lang w:val="en-US"/>
        </w:rPr>
        <w:t xml:space="preserve">PDCP </w:t>
      </w:r>
      <w:r w:rsidR="00FA792C">
        <w:rPr>
          <w:lang w:val="en-US"/>
        </w:rPr>
        <w:t>packet from target cell</w:t>
      </w:r>
      <w:r w:rsidR="003A1BD3">
        <w:t xml:space="preserve"> to meet 0 ms interruption requirement</w:t>
      </w:r>
      <w:bookmarkEnd w:id="3"/>
      <w:bookmarkEnd w:id="4"/>
      <w:bookmarkEnd w:id="5"/>
      <w:bookmarkEnd w:id="6"/>
      <w:bookmarkEnd w:id="7"/>
      <w:bookmarkEnd w:id="8"/>
    </w:p>
    <w:p w14:paraId="621EC73A" w14:textId="3AABA207" w:rsidR="00CE2D5A" w:rsidRPr="00CE2D5A" w:rsidRDefault="00F01312" w:rsidP="0011684F">
      <w:pPr>
        <w:pStyle w:val="Proposal"/>
        <w:rPr>
          <w:lang w:val="en-US"/>
        </w:rPr>
      </w:pPr>
      <w:bookmarkStart w:id="9" w:name="_Toc478124525"/>
      <w:bookmarkStart w:id="10" w:name="_Toc478124545"/>
      <w:bookmarkStart w:id="11" w:name="_Toc478164293"/>
      <w:bookmarkStart w:id="12" w:name="_Toc478170249"/>
      <w:bookmarkStart w:id="13" w:name="_Toc481831646"/>
      <w:bookmarkStart w:id="14" w:name="_Toc481831682"/>
      <w:r>
        <w:lastRenderedPageBreak/>
        <w:t>H</w:t>
      </w:r>
      <w:r w:rsidR="00CE2D5A">
        <w:t xml:space="preserve">ow to </w:t>
      </w:r>
      <w:r w:rsidR="00BA26A0">
        <w:t>decode</w:t>
      </w:r>
      <w:r w:rsidR="00CE2D5A">
        <w:t xml:space="preserve"> </w:t>
      </w:r>
      <w:r w:rsidR="00CE2D5A">
        <w:rPr>
          <w:lang w:val="en-US"/>
        </w:rPr>
        <w:t>PDCP packet from both source and target concurrently is an implementation issue in UE.</w:t>
      </w:r>
      <w:bookmarkEnd w:id="9"/>
      <w:bookmarkEnd w:id="10"/>
      <w:bookmarkEnd w:id="11"/>
      <w:bookmarkEnd w:id="12"/>
      <w:bookmarkEnd w:id="13"/>
      <w:bookmarkEnd w:id="14"/>
      <w:r w:rsidR="00CE2D5A">
        <w:rPr>
          <w:lang w:val="en-US"/>
        </w:rPr>
        <w:t xml:space="preserve"> </w:t>
      </w:r>
    </w:p>
    <w:p w14:paraId="58D14118" w14:textId="1D4ECC75" w:rsidR="00A73328" w:rsidRDefault="003F0429" w:rsidP="000015F8">
      <w:r>
        <w:t xml:space="preserve">Besides UE, </w:t>
      </w:r>
      <w:r w:rsidR="00F2300E">
        <w:t xml:space="preserve">the </w:t>
      </w:r>
      <w:r>
        <w:t>source cell also need</w:t>
      </w:r>
      <w:r w:rsidR="00F2300E">
        <w:t>s</w:t>
      </w:r>
      <w:r>
        <w:t xml:space="preserve"> to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Ack from </w:t>
      </w:r>
      <w:r w:rsidR="00F2300E">
        <w:t xml:space="preserve">the </w:t>
      </w:r>
      <w:r w:rsidR="00DD1E72">
        <w:t>core network. If such delay is regarded as a bit long, source can also sense that UE has left it by checking the HARQ/RLF feedback from UE. That is, it is up to source node implementation</w:t>
      </w:r>
      <w:r w:rsidR="00290BE6">
        <w:t>, as was also the approach selected for the Rel-14 solution</w:t>
      </w:r>
      <w:r w:rsidR="00DD1E72">
        <w:t>.</w:t>
      </w:r>
      <w:r>
        <w:t xml:space="preserve"> </w:t>
      </w:r>
    </w:p>
    <w:p w14:paraId="086B4885" w14:textId="7B25E926" w:rsidR="00A73328" w:rsidRDefault="00DD1E72" w:rsidP="00DD1E72">
      <w:pPr>
        <w:pStyle w:val="Observation"/>
        <w:ind w:left="1701" w:hanging="1701"/>
        <w:rPr>
          <w:lang w:val="en-US"/>
        </w:rPr>
      </w:pPr>
      <w:bookmarkStart w:id="15" w:name="_Toc478124590"/>
      <w:bookmarkStart w:id="16" w:name="_Toc478170246"/>
      <w:bookmarkStart w:id="17" w:name="_Toc481831687"/>
      <w:r>
        <w:rPr>
          <w:lang w:val="en-US"/>
        </w:rPr>
        <w:t>RAN2 does not need to specify the solution about how source node know when not to schedule UE anymore</w:t>
      </w:r>
      <w:bookmarkEnd w:id="15"/>
      <w:bookmarkEnd w:id="16"/>
      <w:bookmarkEnd w:id="17"/>
    </w:p>
    <w:p w14:paraId="7B49D9BB" w14:textId="77777777" w:rsidR="00BA26A0" w:rsidRDefault="00BA26A0" w:rsidP="00BA26A0">
      <w:r>
        <w:t xml:space="preserve">Another impact at the source cell to support 0ms interruption is when/how to transfer SN status transfer message. In normal handover, the source cell will send to the target cell a SN status transfer message once it sends HO command to the UE. As the source cell will not serve the UE after it has sent HO command to the UE, the SN in the SN status transfer message can be determined. To support 0ms interruption, the source needs to continue serve the UE after send HO command. Then it is not possible to determine which SN it will not use for the PDCP packet. </w:t>
      </w:r>
    </w:p>
    <w:p w14:paraId="5B32E40D" w14:textId="77777777" w:rsidR="00BA26A0" w:rsidRPr="003B0C6B" w:rsidRDefault="00BA26A0" w:rsidP="00BA26A0">
      <w:pPr>
        <w:pStyle w:val="Observation"/>
        <w:ind w:left="1701" w:hanging="1701"/>
      </w:pPr>
      <w:bookmarkStart w:id="18" w:name="_Toc478124591"/>
      <w:bookmarkStart w:id="19" w:name="_Toc478170247"/>
      <w:bookmarkStart w:id="20" w:name="_Toc481831688"/>
      <w:r>
        <w:rPr>
          <w:lang w:val="en-US"/>
        </w:rPr>
        <w:t>Source gNB cannot determine the SN to be assigned to PDCP SDU for target cell when it send HO command to the UE as it need to continue serve UE.</w:t>
      </w:r>
      <w:bookmarkEnd w:id="18"/>
      <w:bookmarkEnd w:id="19"/>
      <w:bookmarkEnd w:id="20"/>
    </w:p>
    <w:p w14:paraId="4A63AFFF" w14:textId="77777777" w:rsidR="00BA26A0" w:rsidRDefault="00BA26A0" w:rsidP="00BA26A0">
      <w:r>
        <w:t>As in LTE, the timing of the SN status transfer message can be left for network implementation. The source cell will not send status transfer message to the target cell after it send a HO command to the UE. The source cell just forwards PDCP SDU with SN assigned by it to the target cell. Source cell sends SN status transfer message to target cell after it know it does not need to serve UE anymore. This is of course still need RAN3 to decide.</w:t>
      </w:r>
    </w:p>
    <w:p w14:paraId="6D63AB57" w14:textId="77777777" w:rsidR="00BA26A0" w:rsidRDefault="00BA26A0" w:rsidP="00BA26A0">
      <w:pPr>
        <w:pStyle w:val="Proposal"/>
      </w:pPr>
      <w:bookmarkStart w:id="21" w:name="_Toc478124526"/>
      <w:bookmarkStart w:id="22" w:name="_Toc478124546"/>
      <w:bookmarkStart w:id="23" w:name="_Toc478164294"/>
      <w:bookmarkStart w:id="24" w:name="_Toc478170250"/>
      <w:bookmarkStart w:id="25" w:name="_Toc481831647"/>
      <w:bookmarkStart w:id="26" w:name="_Toc481831683"/>
      <w:r>
        <w:t>Transmission timing of the SN status transfer message is left for network implementation, as in Rel-14.</w:t>
      </w:r>
      <w:bookmarkEnd w:id="21"/>
      <w:bookmarkEnd w:id="22"/>
      <w:bookmarkEnd w:id="23"/>
      <w:bookmarkEnd w:id="24"/>
      <w:bookmarkEnd w:id="25"/>
      <w:bookmarkEnd w:id="26"/>
    </w:p>
    <w:p w14:paraId="1B339609" w14:textId="311EE64B" w:rsidR="00D83A66" w:rsidRDefault="00D83A66" w:rsidP="00D83A66">
      <w:pPr>
        <w:pStyle w:val="Heading2"/>
      </w:pPr>
      <w:r>
        <w:t xml:space="preserve">Normal intra-frequency handover </w:t>
      </w:r>
    </w:p>
    <w:p w14:paraId="47F19AEF" w14:textId="77777777" w:rsidR="00BA26A0" w:rsidRDefault="00D83A66" w:rsidP="00D83A66">
      <w:r>
        <w:t xml:space="preserve">For intra-frequency handover, from whole signalling </w:t>
      </w:r>
      <w:r w:rsidR="00ED7DBF">
        <w:t xml:space="preserve">procedure </w:t>
      </w:r>
      <w:r>
        <w:t xml:space="preserve">perspective, we do not think there are difference between inter-frequency and intra-frequency to support 0 ms interruption during handover. </w:t>
      </w:r>
      <w:r w:rsidR="00825289">
        <w:t xml:space="preserve">The major issue for intra-frequency is </w:t>
      </w:r>
      <w:r w:rsidR="00CA27E0">
        <w:t xml:space="preserve">whether </w:t>
      </w:r>
      <w:r w:rsidR="00825289">
        <w:t xml:space="preserve">it feasible to support </w:t>
      </w:r>
      <w:r w:rsidR="00ED7DBF">
        <w:t xml:space="preserve">intra-frequency DC. </w:t>
      </w:r>
    </w:p>
    <w:p w14:paraId="2A730FEB" w14:textId="7991AD2F" w:rsidR="00BA26A0" w:rsidRDefault="00ED7DBF" w:rsidP="00D83A66">
      <w:r>
        <w:t xml:space="preserve">For UE with single </w:t>
      </w:r>
      <w:r w:rsidR="00825289">
        <w:t>Tx/Rx</w:t>
      </w:r>
      <w:r>
        <w:t xml:space="preserve">, TDM solution between two legs </w:t>
      </w:r>
      <w:r w:rsidR="007D4357">
        <w:t>could be a</w:t>
      </w:r>
      <w:r>
        <w:t xml:space="preserve"> solution</w:t>
      </w:r>
      <w:r w:rsidR="007D4357">
        <w:t>,</w:t>
      </w:r>
      <w:r>
        <w:t xml:space="preserve"> </w:t>
      </w:r>
      <w:r w:rsidR="007D4357">
        <w:t>b</w:t>
      </w:r>
      <w:r>
        <w:t xml:space="preserve">ut it </w:t>
      </w:r>
      <w:r w:rsidR="00AB01B5">
        <w:t xml:space="preserve">may </w:t>
      </w:r>
      <w:r>
        <w:t>require good synchronization between source and target node</w:t>
      </w:r>
      <w:r w:rsidR="00AB01B5">
        <w:t xml:space="preserve">. </w:t>
      </w:r>
      <w:r w:rsidR="00BA26A0">
        <w:t>For UE with dual Tx/Rx, it is possible to work in a asynchronous network. FDM between two legs seems possible. Anyway need to wait the LS from RAN4.</w:t>
      </w:r>
    </w:p>
    <w:p w14:paraId="3F1B54E8" w14:textId="77777777" w:rsidR="00BA26A0" w:rsidRDefault="00BA26A0" w:rsidP="00BA26A0">
      <w:r>
        <w:t xml:space="preserve">From protocol stack perspective, UE with single Tx/Rx chain will only have one PHY entity during the transition period, but it should still setup dual RLC entities which help PDCP entity to identify which security KEY is used for incoming PDCP packet. </w:t>
      </w:r>
    </w:p>
    <w:p w14:paraId="318590C0" w14:textId="2499605F" w:rsidR="00AB01B5" w:rsidRPr="00CE2D5A" w:rsidRDefault="00AB01B5" w:rsidP="00AB01B5">
      <w:pPr>
        <w:pStyle w:val="Proposal"/>
        <w:rPr>
          <w:lang w:val="en-US"/>
        </w:rPr>
      </w:pPr>
      <w:bookmarkStart w:id="27" w:name="_Toc481831648"/>
      <w:bookmarkStart w:id="28" w:name="_Toc481831684"/>
      <w:r>
        <w:t>If intra-frequency DC is feasible, the same signalling procedure is applied to support 0 ms interruption for intra-frequency handover as for inter-frequency handover.</w:t>
      </w:r>
      <w:bookmarkEnd w:id="27"/>
      <w:bookmarkEnd w:id="28"/>
      <w:r>
        <w:t xml:space="preserve"> </w:t>
      </w:r>
    </w:p>
    <w:p w14:paraId="5ACF3F40" w14:textId="5C33A44D" w:rsidR="00CA27E0" w:rsidRDefault="00CA27E0" w:rsidP="00CA27E0">
      <w:pPr>
        <w:pStyle w:val="Heading2"/>
      </w:pPr>
      <w:r>
        <w:t>Handover when UE is in DC</w:t>
      </w:r>
    </w:p>
    <w:p w14:paraId="7C838288" w14:textId="46508462" w:rsidR="00CA27E0" w:rsidRDefault="00AB01B5" w:rsidP="00CA27E0">
      <w:r>
        <w:t>Regarding handover when UE is in DC, w</w:t>
      </w:r>
      <w:r w:rsidR="00CA27E0">
        <w:t xml:space="preserve">e think </w:t>
      </w:r>
      <w:r w:rsidR="00ED7DBF">
        <w:t>it is not necessary to design a new procedure to support 0 ms interruption</w:t>
      </w:r>
      <w:r>
        <w:t>.</w:t>
      </w:r>
      <w:r w:rsidR="00ED7DBF">
        <w:t xml:space="preserve"> The signalling procedure shown above in Figure 1 can be used as well. Some little difference is that target gNB will be first added as a SgNB and then it is changed to MgNB</w:t>
      </w:r>
      <w:r>
        <w:t xml:space="preserve"> which is shown in Figure </w:t>
      </w:r>
      <w:r w:rsidR="004B5C39">
        <w:t xml:space="preserve">3 </w:t>
      </w:r>
      <w:r>
        <w:t>below</w:t>
      </w:r>
      <w:r w:rsidR="00ED7DBF">
        <w:t>.</w:t>
      </w:r>
    </w:p>
    <w:p w14:paraId="71991DAB" w14:textId="77777777" w:rsidR="004B5C39" w:rsidRDefault="00ED7DBF" w:rsidP="004B5C39">
      <w:pPr>
        <w:keepNext/>
      </w:pPr>
      <w:r>
        <w:rPr>
          <w:noProof/>
          <w:lang w:val="fi-FI" w:eastAsia="fi-FI"/>
        </w:rPr>
        <w:lastRenderedPageBreak/>
        <w:drawing>
          <wp:inline distT="0" distB="0" distL="0" distR="0" wp14:anchorId="657D6AFA" wp14:editId="177DF7FA">
            <wp:extent cx="3634740" cy="7254240"/>
            <wp:effectExtent l="0" t="0" r="381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ms_DC.png"/>
                    <pic:cNvPicPr/>
                  </pic:nvPicPr>
                  <pic:blipFill>
                    <a:blip r:embed="rId14">
                      <a:extLst>
                        <a:ext uri="{28A0092B-C50C-407E-A947-70E740481C1C}">
                          <a14:useLocalDpi xmlns:a14="http://schemas.microsoft.com/office/drawing/2010/main" val="0"/>
                        </a:ext>
                      </a:extLst>
                    </a:blip>
                    <a:stretch>
                      <a:fillRect/>
                    </a:stretch>
                  </pic:blipFill>
                  <pic:spPr>
                    <a:xfrm>
                      <a:off x="0" y="0"/>
                      <a:ext cx="3634740" cy="7254240"/>
                    </a:xfrm>
                    <a:prstGeom prst="rect">
                      <a:avLst/>
                    </a:prstGeom>
                  </pic:spPr>
                </pic:pic>
              </a:graphicData>
            </a:graphic>
          </wp:inline>
        </w:drawing>
      </w:r>
    </w:p>
    <w:p w14:paraId="3ABB4372" w14:textId="7B4FFAAC" w:rsidR="00ED7DBF" w:rsidRDefault="004B5C39" w:rsidP="004B5C39">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0ms interruption support when UE is in DC</w:t>
      </w:r>
    </w:p>
    <w:p w14:paraId="1D03CDA1" w14:textId="09DFEC9B" w:rsidR="00AB01B5" w:rsidRPr="00AB01B5" w:rsidRDefault="00AB01B5" w:rsidP="00CA27E0">
      <w:pPr>
        <w:pStyle w:val="Proposal"/>
        <w:rPr>
          <w:lang w:val="en-US"/>
        </w:rPr>
      </w:pPr>
      <w:bookmarkStart w:id="29" w:name="_Toc481831649"/>
      <w:bookmarkStart w:id="30" w:name="_Toc481831685"/>
      <w:r>
        <w:t xml:space="preserve">The signalling procedure </w:t>
      </w:r>
      <w:r w:rsidR="007453C1">
        <w:t>for normal HO is used to change SgNB to new target (M)gNB to meet 0 ms interruption requirement.</w:t>
      </w:r>
      <w:bookmarkEnd w:id="29"/>
      <w:bookmarkEnd w:id="30"/>
      <w:r w:rsidR="007453C1">
        <w:t xml:space="preserve"> </w:t>
      </w:r>
    </w:p>
    <w:p w14:paraId="55A141CC" w14:textId="463F1D04" w:rsidR="004141DD" w:rsidRDefault="004141DD" w:rsidP="004141DD">
      <w:pPr>
        <w:pStyle w:val="Heading1"/>
      </w:pPr>
      <w:r>
        <w:t>Conclusion</w:t>
      </w:r>
    </w:p>
    <w:p w14:paraId="64640E1D" w14:textId="72E890E1" w:rsidR="0017402D" w:rsidRDefault="0084587D" w:rsidP="00E4786D">
      <w:r>
        <w:t>Based on the discuss</w:t>
      </w:r>
      <w:bookmarkStart w:id="31" w:name="_GoBack"/>
      <w:bookmarkEnd w:id="31"/>
      <w:r>
        <w:t>ion in section 2, we have the following observation and proposals.</w:t>
      </w:r>
    </w:p>
    <w:p w14:paraId="0A4401F8" w14:textId="77777777" w:rsidR="00D36AD6" w:rsidRPr="00D36AD6" w:rsidRDefault="0017402D">
      <w:pPr>
        <w:pStyle w:val="TOC1"/>
        <w:rPr>
          <w:rFonts w:asciiTheme="minorHAnsi" w:eastAsiaTheme="minorEastAsia" w:hAnsiTheme="minorHAnsi" w:cstheme="minorBidi"/>
          <w:b w:val="0"/>
          <w:sz w:val="22"/>
          <w:lang w:val="en-GB" w:eastAsia="fi-FI"/>
        </w:rPr>
      </w:pPr>
      <w:r>
        <w:rPr>
          <w:b w:val="0"/>
          <w:bCs/>
        </w:rPr>
        <w:lastRenderedPageBreak/>
        <w:fldChar w:fldCharType="begin"/>
      </w:r>
      <w:r>
        <w:rPr>
          <w:bCs/>
        </w:rPr>
        <w:instrText xml:space="preserve"> TOC \f \n \t "Observation;1" </w:instrText>
      </w:r>
      <w:r>
        <w:rPr>
          <w:b w:val="0"/>
          <w:bCs/>
        </w:rPr>
        <w:fldChar w:fldCharType="separate"/>
      </w:r>
      <w:r w:rsidR="00D36AD6" w:rsidRPr="00F72D74">
        <w:t>Observation 1</w:t>
      </w:r>
      <w:r w:rsidR="00D36AD6" w:rsidRPr="00D36AD6">
        <w:rPr>
          <w:rFonts w:asciiTheme="minorHAnsi" w:eastAsiaTheme="minorEastAsia" w:hAnsiTheme="minorHAnsi" w:cstheme="minorBidi"/>
          <w:b w:val="0"/>
          <w:sz w:val="22"/>
          <w:lang w:val="en-GB" w:eastAsia="fi-FI"/>
        </w:rPr>
        <w:tab/>
      </w:r>
      <w:r w:rsidR="00D36AD6" w:rsidRPr="00F72D74">
        <w:t>RAN2 does not need to specify the solution about how source node know when not to schedule UE anymore</w:t>
      </w:r>
    </w:p>
    <w:p w14:paraId="6E0C2F54" w14:textId="77777777" w:rsidR="00D36AD6" w:rsidRPr="00D36AD6" w:rsidRDefault="00D36AD6">
      <w:pPr>
        <w:pStyle w:val="TOC1"/>
        <w:rPr>
          <w:rFonts w:asciiTheme="minorHAnsi" w:eastAsiaTheme="minorEastAsia" w:hAnsiTheme="minorHAnsi" w:cstheme="minorBidi"/>
          <w:b w:val="0"/>
          <w:sz w:val="22"/>
          <w:lang w:val="en-GB" w:eastAsia="fi-FI"/>
        </w:rPr>
      </w:pPr>
      <w:r>
        <w:t>Observation 2</w:t>
      </w:r>
      <w:r w:rsidRPr="00D36AD6">
        <w:rPr>
          <w:rFonts w:asciiTheme="minorHAnsi" w:eastAsiaTheme="minorEastAsia" w:hAnsiTheme="minorHAnsi" w:cstheme="minorBidi"/>
          <w:b w:val="0"/>
          <w:sz w:val="22"/>
          <w:lang w:val="en-GB" w:eastAsia="fi-FI"/>
        </w:rPr>
        <w:tab/>
      </w:r>
      <w:r w:rsidRPr="00F72D74">
        <w:t>Source gNB cannot determine the SN to be assigned to PDCP SDU for target cell when it send HO command to the UE as it need to continue serve UE.</w:t>
      </w:r>
    </w:p>
    <w:p w14:paraId="0656DF5A" w14:textId="0FD5705B" w:rsidR="0017402D" w:rsidRPr="0017402D" w:rsidRDefault="0017402D" w:rsidP="0017402D">
      <w:pPr>
        <w:pStyle w:val="BodyText"/>
        <w:rPr>
          <w:b/>
          <w:bCs/>
        </w:rPr>
      </w:pPr>
      <w:r>
        <w:rPr>
          <w:b/>
          <w:bCs/>
        </w:rPr>
        <w:fldChar w:fldCharType="end"/>
      </w:r>
    </w:p>
    <w:p w14:paraId="4EDF387C" w14:textId="77777777" w:rsidR="00D36AD6" w:rsidRPr="00D36AD6" w:rsidRDefault="0017402D">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D36AD6" w:rsidRPr="000E0101">
        <w:t>Proposal 1</w:t>
      </w:r>
      <w:r w:rsidR="00D36AD6" w:rsidRPr="00D36AD6">
        <w:rPr>
          <w:rFonts w:asciiTheme="minorHAnsi" w:eastAsiaTheme="minorEastAsia" w:hAnsiTheme="minorHAnsi" w:cstheme="minorBidi"/>
          <w:b w:val="0"/>
          <w:sz w:val="22"/>
          <w:lang w:val="en-GB" w:eastAsia="fi-FI"/>
        </w:rPr>
        <w:tab/>
      </w:r>
      <w:r w:rsidR="00D36AD6" w:rsidRPr="000E0101">
        <w:t>After receiving HO command, UE should not release its connection with the source cell until it can receive PDCP packet from target cell</w:t>
      </w:r>
      <w:r w:rsidR="00D36AD6">
        <w:t xml:space="preserve"> to meet 0 ms interruption requirement</w:t>
      </w:r>
    </w:p>
    <w:p w14:paraId="6486DC9D" w14:textId="77777777" w:rsidR="00D36AD6" w:rsidRPr="00D36AD6" w:rsidRDefault="00D36AD6">
      <w:pPr>
        <w:pStyle w:val="TOC1"/>
        <w:rPr>
          <w:rFonts w:asciiTheme="minorHAnsi" w:eastAsiaTheme="minorEastAsia" w:hAnsiTheme="minorHAnsi" w:cstheme="minorBidi"/>
          <w:b w:val="0"/>
          <w:sz w:val="22"/>
          <w:lang w:val="en-GB" w:eastAsia="fi-FI"/>
        </w:rPr>
      </w:pPr>
      <w:r w:rsidRPr="000E0101">
        <w:t>Proposal 2</w:t>
      </w:r>
      <w:r w:rsidRPr="00D36AD6">
        <w:rPr>
          <w:rFonts w:asciiTheme="minorHAnsi" w:eastAsiaTheme="minorEastAsia" w:hAnsiTheme="minorHAnsi" w:cstheme="minorBidi"/>
          <w:b w:val="0"/>
          <w:sz w:val="22"/>
          <w:lang w:val="en-GB" w:eastAsia="fi-FI"/>
        </w:rPr>
        <w:tab/>
      </w:r>
      <w:r>
        <w:t xml:space="preserve">How to decode </w:t>
      </w:r>
      <w:r w:rsidRPr="000E0101">
        <w:t>PDCP packet from both source and target concurrently is an implementation issue in UE.</w:t>
      </w:r>
    </w:p>
    <w:p w14:paraId="24CA5EA2" w14:textId="77777777" w:rsidR="00D36AD6" w:rsidRPr="00D36AD6" w:rsidRDefault="00D36AD6">
      <w:pPr>
        <w:pStyle w:val="TOC1"/>
        <w:rPr>
          <w:rFonts w:asciiTheme="minorHAnsi" w:eastAsiaTheme="minorEastAsia" w:hAnsiTheme="minorHAnsi" w:cstheme="minorBidi"/>
          <w:b w:val="0"/>
          <w:sz w:val="22"/>
          <w:lang w:val="en-GB" w:eastAsia="fi-FI"/>
        </w:rPr>
      </w:pPr>
      <w:r w:rsidRPr="000E0101">
        <w:t>Proposal 3</w:t>
      </w:r>
      <w:r w:rsidRPr="00D36AD6">
        <w:rPr>
          <w:rFonts w:asciiTheme="minorHAnsi" w:eastAsiaTheme="minorEastAsia" w:hAnsiTheme="minorHAnsi" w:cstheme="minorBidi"/>
          <w:b w:val="0"/>
          <w:sz w:val="22"/>
          <w:lang w:val="en-GB" w:eastAsia="fi-FI"/>
        </w:rPr>
        <w:tab/>
      </w:r>
      <w:r>
        <w:t>Transmission timing of the SN status transfer message is left for network implementation, as in Rel-14.</w:t>
      </w:r>
    </w:p>
    <w:p w14:paraId="029D4067" w14:textId="77777777" w:rsidR="00D36AD6" w:rsidRPr="00D36AD6" w:rsidRDefault="00D36AD6">
      <w:pPr>
        <w:pStyle w:val="TOC1"/>
        <w:rPr>
          <w:rFonts w:asciiTheme="minorHAnsi" w:eastAsiaTheme="minorEastAsia" w:hAnsiTheme="minorHAnsi" w:cstheme="minorBidi"/>
          <w:b w:val="0"/>
          <w:sz w:val="22"/>
          <w:lang w:val="en-GB" w:eastAsia="fi-FI"/>
        </w:rPr>
      </w:pPr>
      <w:r w:rsidRPr="000E0101">
        <w:t>Proposal 4</w:t>
      </w:r>
      <w:r w:rsidRPr="00D36AD6">
        <w:rPr>
          <w:rFonts w:asciiTheme="minorHAnsi" w:eastAsiaTheme="minorEastAsia" w:hAnsiTheme="minorHAnsi" w:cstheme="minorBidi"/>
          <w:b w:val="0"/>
          <w:sz w:val="22"/>
          <w:lang w:val="en-GB" w:eastAsia="fi-FI"/>
        </w:rPr>
        <w:tab/>
      </w:r>
      <w:r>
        <w:t>If intra-frequency DC is feasible, the same signalling procedure is applied to support 0 ms interruption for intra-frequency handover as for inter-frequency handover.</w:t>
      </w:r>
    </w:p>
    <w:p w14:paraId="65BC50D6" w14:textId="77777777" w:rsidR="00D36AD6" w:rsidRPr="00D36AD6" w:rsidRDefault="00D36AD6">
      <w:pPr>
        <w:pStyle w:val="TOC1"/>
        <w:rPr>
          <w:rFonts w:asciiTheme="minorHAnsi" w:eastAsiaTheme="minorEastAsia" w:hAnsiTheme="minorHAnsi" w:cstheme="minorBidi"/>
          <w:b w:val="0"/>
          <w:sz w:val="22"/>
          <w:lang w:val="en-GB" w:eastAsia="fi-FI"/>
        </w:rPr>
      </w:pPr>
      <w:r w:rsidRPr="000E0101">
        <w:t>Proposal 5</w:t>
      </w:r>
      <w:r w:rsidRPr="00D36AD6">
        <w:rPr>
          <w:rFonts w:asciiTheme="minorHAnsi" w:eastAsiaTheme="minorEastAsia" w:hAnsiTheme="minorHAnsi" w:cstheme="minorBidi"/>
          <w:b w:val="0"/>
          <w:sz w:val="22"/>
          <w:lang w:val="en-GB" w:eastAsia="fi-FI"/>
        </w:rPr>
        <w:tab/>
      </w:r>
      <w:r>
        <w:t>The signalling procedure for normal HO is used to change SgNB to new target (M)gNB to meet 0 ms interruption requirement.</w:t>
      </w:r>
    </w:p>
    <w:p w14:paraId="45976E6C" w14:textId="306C8962" w:rsidR="008D2B6A" w:rsidRPr="004B5C39" w:rsidRDefault="0017402D" w:rsidP="00D36AD6">
      <w:pPr>
        <w:pStyle w:val="BodyText"/>
        <w:rPr>
          <w:lang w:val="en-US"/>
        </w:rPr>
      </w:pPr>
      <w:r>
        <w:fldChar w:fldCharType="end"/>
      </w:r>
    </w:p>
    <w:sectPr w:rsidR="008D2B6A" w:rsidRPr="004B5C39">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50194" w14:textId="77777777" w:rsidR="00A47063" w:rsidRDefault="00A47063">
      <w:r>
        <w:separator/>
      </w:r>
    </w:p>
  </w:endnote>
  <w:endnote w:type="continuationSeparator" w:id="0">
    <w:p w14:paraId="375301CB" w14:textId="77777777" w:rsidR="00A47063" w:rsidRDefault="00A47063">
      <w:r>
        <w:continuationSeparator/>
      </w:r>
    </w:p>
  </w:endnote>
  <w:endnote w:type="continuationNotice" w:id="1">
    <w:p w14:paraId="5D3303F7" w14:textId="77777777" w:rsidR="00A47063" w:rsidRDefault="00A47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79983EF" w:rsidR="00F34EEB" w:rsidRDefault="00F34E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6AD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6AD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2D01B" w14:textId="77777777" w:rsidR="00A47063" w:rsidRDefault="00A47063">
      <w:r>
        <w:separator/>
      </w:r>
    </w:p>
  </w:footnote>
  <w:footnote w:type="continuationSeparator" w:id="0">
    <w:p w14:paraId="5482A502" w14:textId="77777777" w:rsidR="00A47063" w:rsidRDefault="00A47063">
      <w:r>
        <w:continuationSeparator/>
      </w:r>
    </w:p>
  </w:footnote>
  <w:footnote w:type="continuationNotice" w:id="1">
    <w:p w14:paraId="4E2B0DBE" w14:textId="77777777" w:rsidR="00A47063" w:rsidRDefault="00A47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F34EEB" w:rsidRDefault="00F34E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F34EEB" w:rsidRDefault="00F34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D01EC184"/>
    <w:lvl w:ilvl="0" w:tplc="6D96722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1"/>
  </w:num>
  <w:num w:numId="4">
    <w:abstractNumId w:val="12"/>
  </w:num>
  <w:num w:numId="5">
    <w:abstractNumId w:val="9"/>
  </w:num>
  <w:num w:numId="6">
    <w:abstractNumId w:val="14"/>
  </w:num>
  <w:num w:numId="7">
    <w:abstractNumId w:val="21"/>
  </w:num>
  <w:num w:numId="8">
    <w:abstractNumId w:val="10"/>
  </w:num>
  <w:num w:numId="9">
    <w:abstractNumId w:val="17"/>
  </w:num>
  <w:num w:numId="10">
    <w:abstractNumId w:val="18"/>
  </w:num>
  <w:num w:numId="11">
    <w:abstractNumId w:val="11"/>
  </w:num>
  <w:num w:numId="12">
    <w:abstractNumId w:val="11"/>
    <w:lvlOverride w:ilvl="0">
      <w:startOverride w:val="1"/>
    </w:lvlOverride>
  </w:num>
  <w:num w:numId="13">
    <w:abstractNumId w:val="15"/>
  </w:num>
  <w:num w:numId="14">
    <w:abstractNumId w:val="20"/>
  </w:num>
  <w:num w:numId="15">
    <w:abstractNumId w:val="23"/>
  </w:num>
  <w:num w:numId="16">
    <w:abstractNumId w:val="5"/>
  </w:num>
  <w:num w:numId="17">
    <w:abstractNumId w:val="11"/>
  </w:num>
  <w:num w:numId="18">
    <w:abstractNumId w:val="11"/>
    <w:lvlOverride w:ilvl="0">
      <w:startOverride w:val="1"/>
    </w:lvlOverride>
  </w:num>
  <w:num w:numId="19">
    <w:abstractNumId w:val="19"/>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1"/>
    <w:lvlOverride w:ilvl="0">
      <w:startOverride w:val="1"/>
    </w:lvlOverride>
  </w:num>
  <w:num w:numId="24">
    <w:abstractNumId w:val="7"/>
  </w:num>
  <w:num w:numId="25">
    <w:abstractNumId w:val="17"/>
    <w:lvlOverride w:ilvl="0">
      <w:startOverride w:val="1"/>
    </w:lvlOverride>
  </w:num>
  <w:num w:numId="26">
    <w:abstractNumId w:val="17"/>
  </w:num>
  <w:num w:numId="27">
    <w:abstractNumId w:val="17"/>
    <w:lvlOverride w:ilvl="0">
      <w:startOverride w:val="1"/>
    </w:lvlOverride>
  </w:num>
  <w:num w:numId="28">
    <w:abstractNumId w:val="4"/>
  </w:num>
  <w:num w:numId="29">
    <w:abstractNumId w:val="1"/>
  </w:num>
  <w:num w:numId="30">
    <w:abstractNumId w:val="11"/>
  </w:num>
  <w:num w:numId="31">
    <w:abstractNumId w:val="11"/>
  </w:num>
  <w:num w:numId="32">
    <w:abstractNumId w:val="24"/>
  </w:num>
  <w:num w:numId="33">
    <w:abstractNumId w:val="8"/>
  </w:num>
  <w:num w:numId="34">
    <w:abstractNumId w:val="11"/>
  </w:num>
  <w:num w:numId="35">
    <w:abstractNumId w:val="17"/>
  </w:num>
  <w:num w:numId="36">
    <w:abstractNumId w:val="13"/>
  </w:num>
  <w:num w:numId="37">
    <w:abstractNumId w:val="11"/>
    <w:lvlOverride w:ilvl="0">
      <w:startOverride w:val="1"/>
    </w:lvlOverride>
  </w:num>
  <w:num w:numId="38">
    <w:abstractNumId w:val="17"/>
    <w:lvlOverride w:ilvl="0">
      <w:startOverride w:val="1"/>
    </w:lvlOverride>
  </w:num>
  <w:num w:numId="39">
    <w:abstractNumId w:val="17"/>
  </w:num>
  <w:num w:numId="40">
    <w:abstractNumId w:val="25"/>
  </w:num>
  <w:num w:numId="41">
    <w:abstractNumId w:val="22"/>
  </w:num>
  <w:num w:numId="42">
    <w:abstractNumId w:val="11"/>
    <w:lvlOverride w:ilvl="0">
      <w:startOverride w:val="4"/>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3678"/>
    <w:rsid w:val="0002564D"/>
    <w:rsid w:val="00025AD0"/>
    <w:rsid w:val="00025ECA"/>
    <w:rsid w:val="000274F5"/>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7E1"/>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859"/>
    <w:rsid w:val="000D2D69"/>
    <w:rsid w:val="000D32E8"/>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3344"/>
    <w:rsid w:val="00173A8E"/>
    <w:rsid w:val="0017402D"/>
    <w:rsid w:val="00174A60"/>
    <w:rsid w:val="001774BD"/>
    <w:rsid w:val="00177587"/>
    <w:rsid w:val="0018143F"/>
    <w:rsid w:val="001825A5"/>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543"/>
    <w:rsid w:val="002617E7"/>
    <w:rsid w:val="00264228"/>
    <w:rsid w:val="00264334"/>
    <w:rsid w:val="0026473E"/>
    <w:rsid w:val="00266214"/>
    <w:rsid w:val="00267C83"/>
    <w:rsid w:val="002708D3"/>
    <w:rsid w:val="0027144F"/>
    <w:rsid w:val="00271899"/>
    <w:rsid w:val="00271F3A"/>
    <w:rsid w:val="002724CD"/>
    <w:rsid w:val="00273278"/>
    <w:rsid w:val="002733C9"/>
    <w:rsid w:val="002737F4"/>
    <w:rsid w:val="002740F8"/>
    <w:rsid w:val="00275047"/>
    <w:rsid w:val="00275DDA"/>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478E"/>
    <w:rsid w:val="002E6860"/>
    <w:rsid w:val="002E6BA5"/>
    <w:rsid w:val="002E7CAE"/>
    <w:rsid w:val="002F2771"/>
    <w:rsid w:val="002F37A9"/>
    <w:rsid w:val="002F3B77"/>
    <w:rsid w:val="002F6E40"/>
    <w:rsid w:val="003010E1"/>
    <w:rsid w:val="00301CE6"/>
    <w:rsid w:val="0030256B"/>
    <w:rsid w:val="0030501F"/>
    <w:rsid w:val="00307BA1"/>
    <w:rsid w:val="00311702"/>
    <w:rsid w:val="00311E82"/>
    <w:rsid w:val="0031270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4579"/>
    <w:rsid w:val="00334EAF"/>
    <w:rsid w:val="00335858"/>
    <w:rsid w:val="00336BDA"/>
    <w:rsid w:val="0033744A"/>
    <w:rsid w:val="0034103E"/>
    <w:rsid w:val="00342681"/>
    <w:rsid w:val="00342BD7"/>
    <w:rsid w:val="00346DB5"/>
    <w:rsid w:val="003477B1"/>
    <w:rsid w:val="0035204F"/>
    <w:rsid w:val="00354AF9"/>
    <w:rsid w:val="00356C79"/>
    <w:rsid w:val="00357380"/>
    <w:rsid w:val="003602D9"/>
    <w:rsid w:val="003604CE"/>
    <w:rsid w:val="00365EA5"/>
    <w:rsid w:val="00370E47"/>
    <w:rsid w:val="003742AC"/>
    <w:rsid w:val="00375476"/>
    <w:rsid w:val="00377CE1"/>
    <w:rsid w:val="00381B3C"/>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EF3"/>
    <w:rsid w:val="003B0C6B"/>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1C6"/>
    <w:rsid w:val="004A16BC"/>
    <w:rsid w:val="004A2B94"/>
    <w:rsid w:val="004A3021"/>
    <w:rsid w:val="004A4533"/>
    <w:rsid w:val="004A7D56"/>
    <w:rsid w:val="004B1EB0"/>
    <w:rsid w:val="004B5C3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319B"/>
    <w:rsid w:val="004E462E"/>
    <w:rsid w:val="004E5045"/>
    <w:rsid w:val="004E56DC"/>
    <w:rsid w:val="004E76F4"/>
    <w:rsid w:val="004F0B4E"/>
    <w:rsid w:val="004F0B6C"/>
    <w:rsid w:val="004F14EE"/>
    <w:rsid w:val="004F2078"/>
    <w:rsid w:val="004F3527"/>
    <w:rsid w:val="004F4CFA"/>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0E6B"/>
    <w:rsid w:val="00546970"/>
    <w:rsid w:val="00547755"/>
    <w:rsid w:val="00547D9C"/>
    <w:rsid w:val="0055231F"/>
    <w:rsid w:val="0055394E"/>
    <w:rsid w:val="00554E19"/>
    <w:rsid w:val="0056121F"/>
    <w:rsid w:val="00565400"/>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10F2"/>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53C1"/>
    <w:rsid w:val="00747D8B"/>
    <w:rsid w:val="007508A2"/>
    <w:rsid w:val="0075122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5490"/>
    <w:rsid w:val="007925EA"/>
    <w:rsid w:val="0079296C"/>
    <w:rsid w:val="007930DF"/>
    <w:rsid w:val="00793CD8"/>
    <w:rsid w:val="00795C92"/>
    <w:rsid w:val="00796231"/>
    <w:rsid w:val="007966F9"/>
    <w:rsid w:val="007A1CB3"/>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357"/>
    <w:rsid w:val="007D48BB"/>
    <w:rsid w:val="007D5901"/>
    <w:rsid w:val="007D7526"/>
    <w:rsid w:val="007E1DEB"/>
    <w:rsid w:val="007E33DA"/>
    <w:rsid w:val="007E4610"/>
    <w:rsid w:val="007E4715"/>
    <w:rsid w:val="007E505B"/>
    <w:rsid w:val="007E61B2"/>
    <w:rsid w:val="007E7091"/>
    <w:rsid w:val="007E784D"/>
    <w:rsid w:val="007F07EE"/>
    <w:rsid w:val="007F131B"/>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289"/>
    <w:rsid w:val="00825C42"/>
    <w:rsid w:val="00825D25"/>
    <w:rsid w:val="00826C8B"/>
    <w:rsid w:val="00827D6F"/>
    <w:rsid w:val="0083096D"/>
    <w:rsid w:val="00830DF7"/>
    <w:rsid w:val="008356C2"/>
    <w:rsid w:val="0083700D"/>
    <w:rsid w:val="008376AC"/>
    <w:rsid w:val="00837BFA"/>
    <w:rsid w:val="008400AC"/>
    <w:rsid w:val="008444E8"/>
    <w:rsid w:val="00844E80"/>
    <w:rsid w:val="0084587D"/>
    <w:rsid w:val="00846FE7"/>
    <w:rsid w:val="00855B00"/>
    <w:rsid w:val="00856911"/>
    <w:rsid w:val="008677FD"/>
    <w:rsid w:val="00870038"/>
    <w:rsid w:val="0087007D"/>
    <w:rsid w:val="008704F0"/>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945"/>
    <w:rsid w:val="00947713"/>
    <w:rsid w:val="00947E7D"/>
    <w:rsid w:val="00950DE7"/>
    <w:rsid w:val="00951AF2"/>
    <w:rsid w:val="00953920"/>
    <w:rsid w:val="00953D47"/>
    <w:rsid w:val="0095681E"/>
    <w:rsid w:val="0095708E"/>
    <w:rsid w:val="009572D4"/>
    <w:rsid w:val="00961921"/>
    <w:rsid w:val="0096430A"/>
    <w:rsid w:val="0096554B"/>
    <w:rsid w:val="0096584A"/>
    <w:rsid w:val="00965A6C"/>
    <w:rsid w:val="00966415"/>
    <w:rsid w:val="009673D0"/>
    <w:rsid w:val="009675AA"/>
    <w:rsid w:val="00971F08"/>
    <w:rsid w:val="0097603D"/>
    <w:rsid w:val="00976949"/>
    <w:rsid w:val="00980477"/>
    <w:rsid w:val="009817D4"/>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3AC2"/>
    <w:rsid w:val="009B4DF4"/>
    <w:rsid w:val="009B564E"/>
    <w:rsid w:val="009B7E87"/>
    <w:rsid w:val="009C1A30"/>
    <w:rsid w:val="009C2157"/>
    <w:rsid w:val="009C403E"/>
    <w:rsid w:val="009D036E"/>
    <w:rsid w:val="009D28AD"/>
    <w:rsid w:val="009D2B68"/>
    <w:rsid w:val="009D38B6"/>
    <w:rsid w:val="009D3B25"/>
    <w:rsid w:val="009D4FF0"/>
    <w:rsid w:val="009D703C"/>
    <w:rsid w:val="009D718F"/>
    <w:rsid w:val="009D7F06"/>
    <w:rsid w:val="009E068F"/>
    <w:rsid w:val="009E14E0"/>
    <w:rsid w:val="009E35DB"/>
    <w:rsid w:val="009E47A3"/>
    <w:rsid w:val="009F040E"/>
    <w:rsid w:val="009F08F3"/>
    <w:rsid w:val="009F187F"/>
    <w:rsid w:val="009F344F"/>
    <w:rsid w:val="009F6BCA"/>
    <w:rsid w:val="009F70B0"/>
    <w:rsid w:val="009F7EC6"/>
    <w:rsid w:val="00A048A8"/>
    <w:rsid w:val="00A04F49"/>
    <w:rsid w:val="00A072CD"/>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5B74"/>
    <w:rsid w:val="00A47063"/>
    <w:rsid w:val="00A52E1D"/>
    <w:rsid w:val="00A57A1E"/>
    <w:rsid w:val="00A61499"/>
    <w:rsid w:val="00A62A77"/>
    <w:rsid w:val="00A63483"/>
    <w:rsid w:val="00A657D7"/>
    <w:rsid w:val="00A660AC"/>
    <w:rsid w:val="00A67E6C"/>
    <w:rsid w:val="00A7133E"/>
    <w:rsid w:val="00A7147C"/>
    <w:rsid w:val="00A71B99"/>
    <w:rsid w:val="00A73328"/>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1B5"/>
    <w:rsid w:val="00AB0BC8"/>
    <w:rsid w:val="00AB11CA"/>
    <w:rsid w:val="00AB14D9"/>
    <w:rsid w:val="00AB2E29"/>
    <w:rsid w:val="00AB3EF0"/>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565"/>
    <w:rsid w:val="00B739F6"/>
    <w:rsid w:val="00B743E7"/>
    <w:rsid w:val="00B7527D"/>
    <w:rsid w:val="00B779F6"/>
    <w:rsid w:val="00B8088E"/>
    <w:rsid w:val="00B816EA"/>
    <w:rsid w:val="00B81A6C"/>
    <w:rsid w:val="00B81B0D"/>
    <w:rsid w:val="00B82E51"/>
    <w:rsid w:val="00B84013"/>
    <w:rsid w:val="00B85085"/>
    <w:rsid w:val="00B85DE5"/>
    <w:rsid w:val="00B862A8"/>
    <w:rsid w:val="00B87C43"/>
    <w:rsid w:val="00B901E1"/>
    <w:rsid w:val="00B90F73"/>
    <w:rsid w:val="00B918D8"/>
    <w:rsid w:val="00B92EA3"/>
    <w:rsid w:val="00B93B59"/>
    <w:rsid w:val="00B9406A"/>
    <w:rsid w:val="00B94F76"/>
    <w:rsid w:val="00B9650A"/>
    <w:rsid w:val="00BA2280"/>
    <w:rsid w:val="00BA26A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27E0"/>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AD6"/>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66"/>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0D0"/>
    <w:rsid w:val="00EC71CE"/>
    <w:rsid w:val="00ED1006"/>
    <w:rsid w:val="00ED1628"/>
    <w:rsid w:val="00ED2AAD"/>
    <w:rsid w:val="00ED44FC"/>
    <w:rsid w:val="00ED7D94"/>
    <w:rsid w:val="00ED7DBF"/>
    <w:rsid w:val="00EE17A8"/>
    <w:rsid w:val="00EE6A4C"/>
    <w:rsid w:val="00EF18FE"/>
    <w:rsid w:val="00EF3C81"/>
    <w:rsid w:val="00EF4221"/>
    <w:rsid w:val="00EF4C30"/>
    <w:rsid w:val="00EF5787"/>
    <w:rsid w:val="00EF60D0"/>
    <w:rsid w:val="00EF6A5C"/>
    <w:rsid w:val="00F01312"/>
    <w:rsid w:val="00F02513"/>
    <w:rsid w:val="00F02799"/>
    <w:rsid w:val="00F0528D"/>
    <w:rsid w:val="00F05F21"/>
    <w:rsid w:val="00F06C67"/>
    <w:rsid w:val="00F06DFD"/>
    <w:rsid w:val="00F071D1"/>
    <w:rsid w:val="00F07533"/>
    <w:rsid w:val="00F10595"/>
    <w:rsid w:val="00F10629"/>
    <w:rsid w:val="00F14FC7"/>
    <w:rsid w:val="00F15FA5"/>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2239"/>
    <w:rsid w:val="00F4766C"/>
    <w:rsid w:val="00F4799C"/>
    <w:rsid w:val="00F50548"/>
    <w:rsid w:val="00F507D1"/>
    <w:rsid w:val="00F514BD"/>
    <w:rsid w:val="00F519CE"/>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2365"/>
    <w:rsid w:val="00FE2ABC"/>
    <w:rsid w:val="00FE4BE3"/>
    <w:rsid w:val="00FE4C7B"/>
    <w:rsid w:val="00FE7336"/>
    <w:rsid w:val="00FE787C"/>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CB15E5D2-7D52-4EF2-B7ED-39DC48F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5NUHHDQN7SK2-1-116787</_dlc_DocId>
    <_dlc_DocIdUrl xmlns="08b2df90-05d3-4030-90d4-c9feeb4a1cd9">
      <Url>https://ericoll.internal.ericsson.com/sites/STAR/_layouts/DocIdRedir.aspx?ID=5NUHHDQN7SK2-1-116787</Url>
      <Description>5NUHHDQN7SK2-1-116787</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3.xml><?xml version="1.0" encoding="utf-8"?>
<ds:datastoreItem xmlns:ds="http://schemas.openxmlformats.org/officeDocument/2006/customXml" ds:itemID="{1F052671-9F3A-47D7-8679-29CCD81A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0DDFFC12-0DDE-468C-8462-F006E8BF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993</TotalTime>
  <Pages>6</Pages>
  <Words>1096</Words>
  <Characters>8886</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Ericsson</cp:lastModifiedBy>
  <cp:revision>10</cp:revision>
  <cp:lastPrinted>2016-01-26T08:44:00Z</cp:lastPrinted>
  <dcterms:created xsi:type="dcterms:W3CDTF">2017-02-28T07:05:00Z</dcterms:created>
  <dcterms:modified xsi:type="dcterms:W3CDTF">2017-05-06T07:59:00Z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d5ef7e1a-23ae-4694-8a08-7d3b6c78a6d5</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